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1" w:type="dxa"/>
        <w:tblBorders>
          <w:bottom w:val="single" w:sz="18" w:space="0" w:color="999999"/>
        </w:tblBorders>
        <w:tblLook w:val="01E0" w:firstRow="1" w:lastRow="1" w:firstColumn="1" w:lastColumn="1" w:noHBand="0" w:noVBand="0"/>
      </w:tblPr>
      <w:tblGrid>
        <w:gridCol w:w="15451"/>
      </w:tblGrid>
      <w:tr w:rsidR="00AC659E" w:rsidRPr="00573A54" w14:paraId="2AC93CD0" w14:textId="77777777" w:rsidTr="00F940F6">
        <w:trPr>
          <w:trHeight w:val="344"/>
        </w:trPr>
        <w:tc>
          <w:tcPr>
            <w:tcW w:w="15451" w:type="dxa"/>
            <w:shd w:val="clear" w:color="auto" w:fill="auto"/>
          </w:tcPr>
          <w:p w14:paraId="0BA74330" w14:textId="77777777" w:rsidR="00AC659E" w:rsidRPr="00E75E7F" w:rsidRDefault="00AC659E" w:rsidP="00266564">
            <w:pPr>
              <w:pStyle w:val="Title"/>
            </w:pPr>
            <w:r>
              <w:t xml:space="preserve">Due Diligence </w:t>
            </w:r>
            <w:r w:rsidR="00266564">
              <w:t xml:space="preserve">Checklist </w:t>
            </w:r>
            <w:r w:rsidR="005E0ABD">
              <w:t>for Enhanced Progression Agreements</w:t>
            </w:r>
            <w:r w:rsidR="00F940F6">
              <w:t xml:space="preserve"> and Progression Agreements</w:t>
            </w:r>
          </w:p>
        </w:tc>
      </w:tr>
    </w:tbl>
    <w:p w14:paraId="5520A5A7" w14:textId="77777777" w:rsidR="0069025A" w:rsidRDefault="0069025A" w:rsidP="001121E5">
      <w:pPr>
        <w:spacing w:after="0" w:line="240" w:lineRule="auto"/>
        <w:ind w:left="0"/>
      </w:pPr>
    </w:p>
    <w:p w14:paraId="052ED022" w14:textId="37E46500" w:rsidR="00DB0400" w:rsidRDefault="001A3B26" w:rsidP="001121E5">
      <w:pPr>
        <w:spacing w:after="0" w:line="240" w:lineRule="auto"/>
        <w:ind w:left="0"/>
      </w:pPr>
      <w:r w:rsidRPr="00452AA6">
        <w:t xml:space="preserve">The </w:t>
      </w:r>
      <w:r w:rsidR="000E6300" w:rsidRPr="00452AA6">
        <w:t xml:space="preserve">Collaboration Sponsor </w:t>
      </w:r>
      <w:r w:rsidRPr="00452AA6">
        <w:t xml:space="preserve">must use this </w:t>
      </w:r>
      <w:r w:rsidR="00266564" w:rsidRPr="00452AA6">
        <w:t xml:space="preserve">checklist </w:t>
      </w:r>
      <w:r w:rsidRPr="00452AA6">
        <w:t>to record the due d</w:t>
      </w:r>
      <w:r w:rsidR="00AC659E" w:rsidRPr="00452AA6">
        <w:t xml:space="preserve">iligence </w:t>
      </w:r>
      <w:r w:rsidR="00266564" w:rsidRPr="00452AA6">
        <w:t xml:space="preserve">that they have undertaken </w:t>
      </w:r>
      <w:r w:rsidR="00AC659E" w:rsidRPr="00452AA6">
        <w:t>on</w:t>
      </w:r>
      <w:r w:rsidR="00266564" w:rsidRPr="00452AA6">
        <w:t xml:space="preserve"> a proposed international partner</w:t>
      </w:r>
      <w:r w:rsidR="00AC659E" w:rsidRPr="00452AA6">
        <w:t xml:space="preserve"> </w:t>
      </w:r>
      <w:r w:rsidR="004120E2" w:rsidRPr="00452AA6">
        <w:t>for the purpose</w:t>
      </w:r>
      <w:r w:rsidRPr="00452AA6">
        <w:t xml:space="preserve"> of </w:t>
      </w:r>
      <w:r w:rsidR="00084E92" w:rsidRPr="00452AA6">
        <w:t xml:space="preserve">setting up </w:t>
      </w:r>
      <w:r w:rsidRPr="00452AA6">
        <w:t>a</w:t>
      </w:r>
      <w:r w:rsidR="00084E92" w:rsidRPr="00452AA6">
        <w:t xml:space="preserve"> </w:t>
      </w:r>
      <w:r w:rsidRPr="00452AA6">
        <w:t>n</w:t>
      </w:r>
      <w:r w:rsidR="00084E92" w:rsidRPr="00452AA6">
        <w:t>ew E</w:t>
      </w:r>
      <w:r w:rsidRPr="00452AA6">
        <w:t xml:space="preserve">nhanced </w:t>
      </w:r>
      <w:r w:rsidR="00084E92" w:rsidRPr="00452AA6">
        <w:t>Progression A</w:t>
      </w:r>
      <w:r w:rsidRPr="00452AA6">
        <w:t>greement</w:t>
      </w:r>
      <w:r w:rsidR="00F940F6">
        <w:t xml:space="preserve"> or Progression Agreement</w:t>
      </w:r>
      <w:r w:rsidR="00AC659E" w:rsidRPr="00452AA6">
        <w:t xml:space="preserve">. </w:t>
      </w:r>
      <w:r w:rsidR="00F940F6">
        <w:t>For overseas partners, t</w:t>
      </w:r>
      <w:r w:rsidR="003515DE" w:rsidRPr="00452AA6">
        <w:t>he International Office will be able to provide information about the country</w:t>
      </w:r>
      <w:r w:rsidR="00F940F6">
        <w:t>, the proposed partner’s position in any rankings and information on the general level of the partner programme(s) against UK HE qualifications</w:t>
      </w:r>
      <w:r w:rsidR="003515DE" w:rsidRPr="00452AA6">
        <w:t xml:space="preserve">. </w:t>
      </w:r>
      <w:r w:rsidR="003515DE" w:rsidRPr="009F14C1">
        <w:rPr>
          <w:bCs/>
        </w:rPr>
        <w:t>W</w:t>
      </w:r>
      <w:r w:rsidR="00AC659E" w:rsidRPr="009F14C1">
        <w:rPr>
          <w:bCs/>
        </w:rPr>
        <w:t xml:space="preserve">here reference is made to other documents, </w:t>
      </w:r>
      <w:r w:rsidR="00266564" w:rsidRPr="009F14C1">
        <w:rPr>
          <w:bCs/>
        </w:rPr>
        <w:t xml:space="preserve">the </w:t>
      </w:r>
      <w:r w:rsidR="00CD3523">
        <w:rPr>
          <w:bCs/>
        </w:rPr>
        <w:t>School</w:t>
      </w:r>
      <w:r w:rsidR="00266564" w:rsidRPr="009F14C1">
        <w:rPr>
          <w:bCs/>
        </w:rPr>
        <w:t xml:space="preserve"> must </w:t>
      </w:r>
      <w:r w:rsidR="00E64D58" w:rsidRPr="009F14C1">
        <w:rPr>
          <w:bCs/>
        </w:rPr>
        <w:t xml:space="preserve">include </w:t>
      </w:r>
      <w:r w:rsidR="00266564" w:rsidRPr="009F14C1">
        <w:rPr>
          <w:bCs/>
        </w:rPr>
        <w:t>these with this</w:t>
      </w:r>
      <w:r w:rsidR="00AC659E" w:rsidRPr="009F14C1">
        <w:rPr>
          <w:bCs/>
        </w:rPr>
        <w:t xml:space="preserve"> Due Diligence Ch</w:t>
      </w:r>
      <w:r w:rsidR="00AC659E" w:rsidRPr="00452AA6">
        <w:t>ecklist</w:t>
      </w:r>
      <w:r w:rsidRPr="00452AA6">
        <w:t xml:space="preserve">. </w:t>
      </w:r>
    </w:p>
    <w:p w14:paraId="223434BE" w14:textId="77777777" w:rsidR="0091278E" w:rsidRPr="00452AA6" w:rsidRDefault="0091278E" w:rsidP="001121E5">
      <w:pPr>
        <w:spacing w:after="0" w:line="240" w:lineRule="auto"/>
        <w:ind w:left="0"/>
      </w:pPr>
    </w:p>
    <w:p w14:paraId="6FF35049" w14:textId="7EFFC7BB" w:rsidR="00DB0400" w:rsidRPr="00452AA6" w:rsidRDefault="00012D65" w:rsidP="00AC659E">
      <w:pPr>
        <w:ind w:left="0"/>
      </w:pPr>
      <w:r w:rsidRPr="00452AA6">
        <w:t>Enhanced Progression A</w:t>
      </w:r>
      <w:r w:rsidR="001A3B26" w:rsidRPr="00452AA6">
        <w:t xml:space="preserve">greements </w:t>
      </w:r>
      <w:r w:rsidR="00F940F6">
        <w:t xml:space="preserve">and Progression Agreements </w:t>
      </w:r>
      <w:r w:rsidR="001A3B26" w:rsidRPr="00452AA6">
        <w:t xml:space="preserve">are </w:t>
      </w:r>
      <w:r w:rsidR="00DB0400" w:rsidRPr="00452AA6">
        <w:t xml:space="preserve">considered </w:t>
      </w:r>
      <w:r w:rsidR="001A3B26" w:rsidRPr="00452AA6">
        <w:t xml:space="preserve">by </w:t>
      </w:r>
      <w:r w:rsidR="00CD3523">
        <w:t>School</w:t>
      </w:r>
      <w:r w:rsidR="001A3B26" w:rsidRPr="00452AA6">
        <w:t xml:space="preserve"> Programmes Committees</w:t>
      </w:r>
      <w:r w:rsidR="00F940F6">
        <w:t xml:space="preserve"> (</w:t>
      </w:r>
      <w:r w:rsidR="00CD3523">
        <w:t>S</w:t>
      </w:r>
      <w:r w:rsidR="00F940F6">
        <w:t>PC)</w:t>
      </w:r>
      <w:r w:rsidR="00DB0400" w:rsidRPr="00452AA6">
        <w:t xml:space="preserve"> and, if approved by </w:t>
      </w:r>
      <w:r w:rsidR="00CD3523">
        <w:t>S</w:t>
      </w:r>
      <w:r w:rsidR="00DB0400" w:rsidRPr="00452AA6">
        <w:t>PC,</w:t>
      </w:r>
      <w:r w:rsidR="00052BA4" w:rsidRPr="00452AA6">
        <w:t xml:space="preserve"> advised to </w:t>
      </w:r>
      <w:r w:rsidR="001B53B0">
        <w:t>Academic Quality and Standards Subcommittee (</w:t>
      </w:r>
      <w:r w:rsidR="00DC5BCF">
        <w:t>AQSS</w:t>
      </w:r>
      <w:r w:rsidR="001B53B0">
        <w:t>)</w:t>
      </w:r>
      <w:r w:rsidR="00613913" w:rsidRPr="00452AA6">
        <w:t xml:space="preserve"> </w:t>
      </w:r>
      <w:r w:rsidR="00052BA4" w:rsidRPr="00452AA6">
        <w:t xml:space="preserve">by the </w:t>
      </w:r>
      <w:r w:rsidR="00CD3523">
        <w:t>S</w:t>
      </w:r>
      <w:r w:rsidR="00052BA4" w:rsidRPr="00452AA6">
        <w:t>PC S</w:t>
      </w:r>
      <w:r w:rsidR="00DB0400" w:rsidRPr="00452AA6">
        <w:t>ecretar</w:t>
      </w:r>
      <w:r w:rsidR="00BF7AD1" w:rsidRPr="00452AA6">
        <w:t xml:space="preserve">y for noting. </w:t>
      </w:r>
      <w:r w:rsidR="00F96EC0" w:rsidRPr="00452AA6">
        <w:t xml:space="preserve">The </w:t>
      </w:r>
      <w:r w:rsidR="00DB0400" w:rsidRPr="00452AA6">
        <w:t xml:space="preserve">Collaboration Sponsor should complete and submit all of the following documents to </w:t>
      </w:r>
      <w:r w:rsidR="00CD3523">
        <w:t>S</w:t>
      </w:r>
      <w:r w:rsidR="00DB0400" w:rsidRPr="00452AA6">
        <w:t xml:space="preserve">PC for consideration in </w:t>
      </w:r>
      <w:r w:rsidR="00052BA4" w:rsidRPr="00452AA6">
        <w:t>support</w:t>
      </w:r>
      <w:r w:rsidR="0021527D" w:rsidRPr="00452AA6">
        <w:t xml:space="preserve"> of an Enhanced P</w:t>
      </w:r>
      <w:r w:rsidR="00DB0400" w:rsidRPr="00452AA6">
        <w:t>ro</w:t>
      </w:r>
      <w:r w:rsidR="0021527D" w:rsidRPr="00452AA6">
        <w:t>gression A</w:t>
      </w:r>
      <w:r w:rsidR="00DB0400" w:rsidRPr="00452AA6">
        <w:t>greement</w:t>
      </w:r>
      <w:r w:rsidR="00F940F6">
        <w:t>/Progression Agreement</w:t>
      </w:r>
      <w:r w:rsidR="00DB0400" w:rsidRPr="00452AA6">
        <w:t xml:space="preserve"> reques</w:t>
      </w:r>
      <w:r w:rsidR="000219B4">
        <w:t>t</w:t>
      </w:r>
      <w:r w:rsidR="00DB0400" w:rsidRPr="00452AA6">
        <w:t xml:space="preserve">: </w:t>
      </w:r>
    </w:p>
    <w:p w14:paraId="645BF99A" w14:textId="77777777" w:rsidR="00DB0400" w:rsidRPr="00452AA6" w:rsidRDefault="00DB0400" w:rsidP="00DB0400">
      <w:pPr>
        <w:pStyle w:val="ListParagraph"/>
        <w:numPr>
          <w:ilvl w:val="0"/>
          <w:numId w:val="1"/>
        </w:numPr>
      </w:pPr>
      <w:r w:rsidRPr="00452AA6">
        <w:t xml:space="preserve">this Due Diligence </w:t>
      </w:r>
      <w:r w:rsidR="00052BA4" w:rsidRPr="00452AA6">
        <w:t>C</w:t>
      </w:r>
      <w:r w:rsidRPr="00452AA6">
        <w:t>hecklist</w:t>
      </w:r>
    </w:p>
    <w:p w14:paraId="1B75747C" w14:textId="0FA11975" w:rsidR="00DD783C" w:rsidRPr="00452AA6" w:rsidRDefault="00DB0400" w:rsidP="00DD783C">
      <w:pPr>
        <w:pStyle w:val="ListParagraph"/>
        <w:numPr>
          <w:ilvl w:val="0"/>
          <w:numId w:val="1"/>
        </w:numPr>
      </w:pPr>
      <w:r w:rsidRPr="00452AA6">
        <w:t xml:space="preserve">a risk assessment using the template in the </w:t>
      </w:r>
      <w:hyperlink r:id="rId11" w:history="1">
        <w:r w:rsidR="00DD783C">
          <w:rPr>
            <w:rStyle w:val="Hyperlink"/>
          </w:rPr>
          <w:t>Quality Handbook</w:t>
        </w:r>
      </w:hyperlink>
    </w:p>
    <w:p w14:paraId="497F6784" w14:textId="77777777" w:rsidR="00DB0400" w:rsidRPr="00452AA6" w:rsidRDefault="009F14C1" w:rsidP="00DB0400">
      <w:pPr>
        <w:pStyle w:val="ListParagraph"/>
        <w:numPr>
          <w:ilvl w:val="0"/>
          <w:numId w:val="1"/>
        </w:numPr>
      </w:pPr>
      <w:r>
        <w:t>t</w:t>
      </w:r>
      <w:r w:rsidR="00DB0400" w:rsidRPr="00452AA6">
        <w:t>he curriculum mapping exercise</w:t>
      </w:r>
      <w:r w:rsidR="00F940F6">
        <w:t xml:space="preserve"> (for Enhanced Progression Agreements only)</w:t>
      </w:r>
      <w:r>
        <w:t>.</w:t>
      </w:r>
    </w:p>
    <w:p w14:paraId="37B303F4" w14:textId="4F37C683" w:rsidR="00BF7AD1" w:rsidRPr="00452AA6" w:rsidRDefault="002728C2" w:rsidP="002728C2">
      <w:pPr>
        <w:ind w:left="0"/>
      </w:pPr>
      <w:r w:rsidRPr="00452AA6">
        <w:t>W</w:t>
      </w:r>
      <w:r w:rsidR="00BF7AD1" w:rsidRPr="00452AA6">
        <w:t xml:space="preserve">here the Enhanced Progression Agreement relates to programmes in more than one </w:t>
      </w:r>
      <w:r w:rsidR="00CD3523">
        <w:t>School/</w:t>
      </w:r>
      <w:r w:rsidR="00BF7AD1" w:rsidRPr="00452AA6">
        <w:t>Faculty</w:t>
      </w:r>
      <w:r w:rsidRPr="00452AA6">
        <w:t xml:space="preserve">, one </w:t>
      </w:r>
      <w:r w:rsidR="00CD3523">
        <w:t>School</w:t>
      </w:r>
      <w:r w:rsidRPr="00452AA6">
        <w:t xml:space="preserve"> should take the lead (the ‘Lead </w:t>
      </w:r>
      <w:r w:rsidR="00CD3523">
        <w:t>School</w:t>
      </w:r>
      <w:r w:rsidRPr="00452AA6">
        <w:t xml:space="preserve">’). </w:t>
      </w:r>
      <w:r w:rsidR="00F96EC0" w:rsidRPr="00452AA6">
        <w:t xml:space="preserve"> The Lead</w:t>
      </w:r>
      <w:r w:rsidR="00BF7AD1" w:rsidRPr="00452AA6">
        <w:t xml:space="preserve"> </w:t>
      </w:r>
      <w:r w:rsidR="00CD3523">
        <w:t>School</w:t>
      </w:r>
      <w:r w:rsidR="00F96EC0" w:rsidRPr="00452AA6">
        <w:t xml:space="preserve">’s </w:t>
      </w:r>
      <w:r w:rsidR="00CD3523">
        <w:t>S</w:t>
      </w:r>
      <w:r w:rsidR="00F96EC0" w:rsidRPr="00452AA6">
        <w:t>PC</w:t>
      </w:r>
      <w:r w:rsidR="00BF7AD1" w:rsidRPr="00452AA6">
        <w:t xml:space="preserve"> should</w:t>
      </w:r>
      <w:r w:rsidR="00F96EC0" w:rsidRPr="00452AA6">
        <w:t xml:space="preserve"> consider</w:t>
      </w:r>
      <w:r w:rsidR="00DD483E" w:rsidRPr="00452AA6">
        <w:t xml:space="preserve"> both </w:t>
      </w:r>
      <w:r w:rsidR="00BF7AD1" w:rsidRPr="00452AA6">
        <w:t xml:space="preserve">the proposed partner and also the curriculum mapping for </w:t>
      </w:r>
      <w:r w:rsidRPr="00452AA6">
        <w:t xml:space="preserve">the </w:t>
      </w:r>
      <w:r w:rsidR="00F96EC0" w:rsidRPr="00452AA6">
        <w:t>programme</w:t>
      </w:r>
      <w:r w:rsidR="0069025A">
        <w:t>(</w:t>
      </w:r>
      <w:r w:rsidR="00F96EC0" w:rsidRPr="00452AA6">
        <w:t>s</w:t>
      </w:r>
      <w:r w:rsidR="0069025A">
        <w:t>)</w:t>
      </w:r>
      <w:r w:rsidR="00F96EC0" w:rsidRPr="00452AA6">
        <w:t xml:space="preserve"> within the</w:t>
      </w:r>
      <w:r w:rsidR="00BF7AD1" w:rsidRPr="00452AA6">
        <w:t xml:space="preserve"> </w:t>
      </w:r>
      <w:r w:rsidR="00CD3523">
        <w:t>School</w:t>
      </w:r>
      <w:r w:rsidRPr="00452AA6">
        <w:t xml:space="preserve"> which are to be included in the agreement</w:t>
      </w:r>
      <w:r w:rsidR="00BF7AD1" w:rsidRPr="00452AA6">
        <w:t>. Following approval by the</w:t>
      </w:r>
      <w:r w:rsidR="00F96EC0" w:rsidRPr="00452AA6">
        <w:t xml:space="preserve"> Lead </w:t>
      </w:r>
      <w:r w:rsidR="00CD3523">
        <w:t>School</w:t>
      </w:r>
      <w:r w:rsidR="00F96EC0" w:rsidRPr="00452AA6">
        <w:t>’s</w:t>
      </w:r>
      <w:r w:rsidR="00BF7AD1" w:rsidRPr="00452AA6">
        <w:t xml:space="preserve"> </w:t>
      </w:r>
      <w:r w:rsidR="00CD3523">
        <w:t>S</w:t>
      </w:r>
      <w:r w:rsidR="00BF7AD1" w:rsidRPr="00452AA6">
        <w:t xml:space="preserve">PC, </w:t>
      </w:r>
      <w:r w:rsidRPr="00452AA6">
        <w:t xml:space="preserve">the </w:t>
      </w:r>
      <w:r w:rsidR="00CD3523">
        <w:t>S</w:t>
      </w:r>
      <w:r w:rsidRPr="00452AA6">
        <w:t>PCs in o</w:t>
      </w:r>
      <w:r w:rsidR="00BF7AD1" w:rsidRPr="00452AA6">
        <w:t xml:space="preserve">ther Faculties </w:t>
      </w:r>
      <w:r w:rsidR="009339D3" w:rsidRPr="00452AA6">
        <w:t xml:space="preserve">with a programme </w:t>
      </w:r>
      <w:r w:rsidR="00BF7AD1" w:rsidRPr="00452AA6">
        <w:t xml:space="preserve">to be included in the </w:t>
      </w:r>
      <w:r w:rsidRPr="00452AA6">
        <w:t>a</w:t>
      </w:r>
      <w:r w:rsidR="00BF7AD1" w:rsidRPr="00452AA6">
        <w:t xml:space="preserve">greement should </w:t>
      </w:r>
      <w:r w:rsidR="00F96EC0" w:rsidRPr="00452AA6">
        <w:t xml:space="preserve">confirm the partner’s suitability for their discipline and </w:t>
      </w:r>
      <w:r w:rsidR="00BF7AD1" w:rsidRPr="00452AA6">
        <w:t xml:space="preserve">approve the curriculum mapping for </w:t>
      </w:r>
      <w:r w:rsidRPr="00452AA6">
        <w:t xml:space="preserve">the </w:t>
      </w:r>
      <w:r w:rsidR="00BF7AD1" w:rsidRPr="00452AA6">
        <w:t>programme</w:t>
      </w:r>
      <w:r w:rsidR="0069025A">
        <w:t>(</w:t>
      </w:r>
      <w:r w:rsidR="00F96EC0" w:rsidRPr="00452AA6">
        <w:t>s</w:t>
      </w:r>
      <w:r w:rsidR="0069025A">
        <w:t>)</w:t>
      </w:r>
      <w:r w:rsidRPr="00452AA6">
        <w:t xml:space="preserve"> concerned</w:t>
      </w:r>
      <w:r w:rsidR="00F96EC0" w:rsidRPr="00452AA6">
        <w:t>.</w:t>
      </w:r>
    </w:p>
    <w:p w14:paraId="69AB68AD" w14:textId="29C767A2" w:rsidR="00C732B9" w:rsidRPr="00452AA6" w:rsidRDefault="00C732B9" w:rsidP="000E6300">
      <w:pPr>
        <w:ind w:left="0"/>
      </w:pPr>
      <w:r w:rsidRPr="00452AA6">
        <w:t xml:space="preserve">The Memorandum of Agreement will be prepared </w:t>
      </w:r>
      <w:r w:rsidR="000E6300" w:rsidRPr="00452AA6">
        <w:t xml:space="preserve">by the </w:t>
      </w:r>
      <w:r w:rsidR="00F940F6">
        <w:t xml:space="preserve">Legal Agreements Manager in the </w:t>
      </w:r>
      <w:r w:rsidR="000E6300" w:rsidRPr="00452AA6">
        <w:t xml:space="preserve">International Office. </w:t>
      </w:r>
      <w:r w:rsidR="00997D9A">
        <w:t xml:space="preserve">Following approval by </w:t>
      </w:r>
      <w:r w:rsidR="00CD3523">
        <w:t>S</w:t>
      </w:r>
      <w:r w:rsidR="00997D9A">
        <w:t>PC t</w:t>
      </w:r>
      <w:r w:rsidR="00AD4057" w:rsidRPr="00452AA6">
        <w:t xml:space="preserve">he Collaboration Sponsor should liaise directly </w:t>
      </w:r>
      <w:r w:rsidR="00BF7AD1" w:rsidRPr="00452AA6">
        <w:t>with the</w:t>
      </w:r>
      <w:r w:rsidR="000E6300" w:rsidRPr="00452AA6">
        <w:t xml:space="preserve"> International Office </w:t>
      </w:r>
      <w:r w:rsidR="00AD4057" w:rsidRPr="00452AA6">
        <w:t>over the production of the</w:t>
      </w:r>
      <w:r w:rsidR="00F940F6">
        <w:t xml:space="preserve"> Agreement</w:t>
      </w:r>
      <w:r w:rsidR="00AD4057" w:rsidRPr="00452AA6">
        <w:t>.</w:t>
      </w:r>
    </w:p>
    <w:tbl>
      <w:tblPr>
        <w:tblStyle w:val="TableGrid2"/>
        <w:tblW w:w="15134" w:type="dxa"/>
        <w:tblLayout w:type="fixed"/>
        <w:tblLook w:val="04A0" w:firstRow="1" w:lastRow="0" w:firstColumn="1" w:lastColumn="0" w:noHBand="0" w:noVBand="1"/>
      </w:tblPr>
      <w:tblGrid>
        <w:gridCol w:w="2802"/>
        <w:gridCol w:w="4564"/>
        <w:gridCol w:w="4253"/>
        <w:gridCol w:w="3515"/>
      </w:tblGrid>
      <w:tr w:rsidR="00F940F6" w:rsidRPr="00452AA6" w14:paraId="6273DAAF" w14:textId="77777777" w:rsidTr="003D5B37">
        <w:tc>
          <w:tcPr>
            <w:tcW w:w="2802" w:type="dxa"/>
          </w:tcPr>
          <w:p w14:paraId="6FDBA829" w14:textId="77777777" w:rsidR="00F940F6" w:rsidRPr="00452AA6" w:rsidRDefault="00F940F6" w:rsidP="00F940F6">
            <w:pPr>
              <w:ind w:left="0"/>
              <w:rPr>
                <w:b/>
              </w:rPr>
            </w:pPr>
            <w:r w:rsidRPr="00452AA6">
              <w:rPr>
                <w:b/>
              </w:rPr>
              <w:t>Name of proposed partner and country</w:t>
            </w:r>
          </w:p>
          <w:p w14:paraId="58CF1BA3" w14:textId="77777777" w:rsidR="00F940F6" w:rsidRPr="00452AA6" w:rsidRDefault="00F940F6" w:rsidP="00F940F6">
            <w:pPr>
              <w:ind w:left="0"/>
              <w:rPr>
                <w:b/>
              </w:rPr>
            </w:pP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14:paraId="1C64280A" w14:textId="77777777" w:rsidR="00F940F6" w:rsidRPr="00452AA6" w:rsidRDefault="00F940F6" w:rsidP="00F940F6">
            <w:pPr>
              <w:ind w:left="0"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12779A1" w14:textId="61DF75BC" w:rsidR="00F940F6" w:rsidRPr="00452AA6" w:rsidRDefault="00A566C4" w:rsidP="00F940F6">
            <w:pPr>
              <w:ind w:left="0"/>
            </w:pPr>
            <w:r w:rsidRPr="00A566C4">
              <w:rPr>
                <w:b/>
              </w:rPr>
              <w:t xml:space="preserve">Lead </w:t>
            </w:r>
            <w:r w:rsidR="00CD3523">
              <w:rPr>
                <w:b/>
              </w:rPr>
              <w:t>School</w:t>
            </w:r>
            <w:r w:rsidRPr="00A566C4">
              <w:rPr>
                <w:b/>
              </w:rPr>
              <w:t xml:space="preserve"> 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0271CA8B" w14:textId="77777777" w:rsidR="00F940F6" w:rsidRPr="00452AA6" w:rsidRDefault="00F940F6" w:rsidP="00F940F6">
            <w:pPr>
              <w:ind w:left="0"/>
            </w:pPr>
          </w:p>
        </w:tc>
      </w:tr>
      <w:tr w:rsidR="00F940F6" w:rsidRPr="00452AA6" w14:paraId="4FF55855" w14:textId="77777777" w:rsidTr="003D5B37">
        <w:tc>
          <w:tcPr>
            <w:tcW w:w="2802" w:type="dxa"/>
          </w:tcPr>
          <w:p w14:paraId="11996184" w14:textId="77777777" w:rsidR="00F940F6" w:rsidRPr="00452AA6" w:rsidRDefault="00F940F6" w:rsidP="00F940F6">
            <w:pPr>
              <w:ind w:left="0"/>
              <w:rPr>
                <w:b/>
              </w:rPr>
            </w:pPr>
            <w:r w:rsidRPr="00452AA6">
              <w:rPr>
                <w:b/>
              </w:rPr>
              <w:t>Collaboration Sponsor</w:t>
            </w:r>
          </w:p>
          <w:p w14:paraId="443ECBAF" w14:textId="77777777" w:rsidR="00F940F6" w:rsidRPr="00452AA6" w:rsidRDefault="00F940F6" w:rsidP="00F940F6">
            <w:pPr>
              <w:ind w:left="0"/>
              <w:rPr>
                <w:b/>
              </w:rPr>
            </w:pPr>
          </w:p>
        </w:tc>
        <w:tc>
          <w:tcPr>
            <w:tcW w:w="4564" w:type="dxa"/>
            <w:tcBorders>
              <w:right w:val="single" w:sz="4" w:space="0" w:color="auto"/>
            </w:tcBorders>
          </w:tcPr>
          <w:p w14:paraId="3818E466" w14:textId="77777777" w:rsidR="00F940F6" w:rsidRPr="00452AA6" w:rsidRDefault="00F940F6" w:rsidP="00F940F6">
            <w:pPr>
              <w:ind w:left="0"/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DFEDF25" w14:textId="3C46E243" w:rsidR="00F940F6" w:rsidRPr="00452AA6" w:rsidRDefault="00A566C4" w:rsidP="00F940F6">
            <w:pPr>
              <w:ind w:left="0"/>
              <w:rPr>
                <w:b/>
              </w:rPr>
            </w:pPr>
            <w:r>
              <w:rPr>
                <w:b/>
              </w:rPr>
              <w:t xml:space="preserve">Other </w:t>
            </w:r>
            <w:r w:rsidR="00CD3523">
              <w:rPr>
                <w:b/>
              </w:rPr>
              <w:t>Schools/</w:t>
            </w:r>
            <w:r>
              <w:rPr>
                <w:b/>
              </w:rPr>
              <w:t>Faculties involved (where applicable)</w:t>
            </w:r>
          </w:p>
        </w:tc>
        <w:tc>
          <w:tcPr>
            <w:tcW w:w="3515" w:type="dxa"/>
            <w:tcBorders>
              <w:right w:val="single" w:sz="4" w:space="0" w:color="auto"/>
            </w:tcBorders>
          </w:tcPr>
          <w:p w14:paraId="25C349DD" w14:textId="77777777" w:rsidR="00F940F6" w:rsidRPr="00452AA6" w:rsidRDefault="00F940F6" w:rsidP="00F940F6">
            <w:pPr>
              <w:ind w:left="0"/>
            </w:pPr>
          </w:p>
        </w:tc>
      </w:tr>
      <w:tr w:rsidR="00F940F6" w:rsidRPr="00452AA6" w14:paraId="2A9A43A6" w14:textId="77777777" w:rsidTr="00EF3960">
        <w:tc>
          <w:tcPr>
            <w:tcW w:w="7366" w:type="dxa"/>
            <w:gridSpan w:val="2"/>
            <w:tcBorders>
              <w:right w:val="single" w:sz="4" w:space="0" w:color="auto"/>
            </w:tcBorders>
          </w:tcPr>
          <w:p w14:paraId="124AA5CD" w14:textId="54B49CDD" w:rsidR="00F940F6" w:rsidRPr="00452AA6" w:rsidRDefault="001B5CE2" w:rsidP="001B5CE2">
            <w:pPr>
              <w:ind w:left="0"/>
              <w:rPr>
                <w:b/>
              </w:rPr>
            </w:pPr>
            <w:r>
              <w:rPr>
                <w:b/>
              </w:rPr>
              <w:t xml:space="preserve">University of Southampton </w:t>
            </w:r>
            <w:r w:rsidR="00F940F6" w:rsidRPr="00452AA6">
              <w:rPr>
                <w:b/>
              </w:rPr>
              <w:t>Programme</w:t>
            </w:r>
            <w:r>
              <w:rPr>
                <w:b/>
              </w:rPr>
              <w:t>(</w:t>
            </w:r>
            <w:r w:rsidR="00F940F6" w:rsidRPr="00452AA6">
              <w:rPr>
                <w:b/>
              </w:rPr>
              <w:t>s</w:t>
            </w:r>
            <w:r>
              <w:rPr>
                <w:b/>
              </w:rPr>
              <w:t>)</w:t>
            </w:r>
            <w:r w:rsidR="00F940F6" w:rsidRPr="00452AA6">
              <w:rPr>
                <w:b/>
              </w:rPr>
              <w:t xml:space="preserve"> onto which students are to be admitted and level</w:t>
            </w:r>
            <w:r>
              <w:rPr>
                <w:b/>
              </w:rPr>
              <w:t xml:space="preserve"> of entry</w:t>
            </w:r>
            <w:r w:rsidR="00F940F6" w:rsidRPr="00452AA6">
              <w:rPr>
                <w:b/>
              </w:rPr>
              <w:t xml:space="preserve"> (n.b. the University's Credit Accumulation and Transfer Scheme permits</w:t>
            </w:r>
            <w:r w:rsidR="00D74766">
              <w:rPr>
                <w:b/>
              </w:rPr>
              <w:t xml:space="preserve"> </w:t>
            </w:r>
            <w:r w:rsidR="00F940F6" w:rsidRPr="00452AA6">
              <w:rPr>
                <w:b/>
              </w:rPr>
              <w:t xml:space="preserve">Recognition of Prior Learning up to a maximum of one third of the credits required. Any proposal to allow RPL outside the above limits must be formally approved by the relevant </w:t>
            </w:r>
            <w:r w:rsidR="00CD3523">
              <w:rPr>
                <w:b/>
              </w:rPr>
              <w:t>School</w:t>
            </w:r>
            <w:r w:rsidR="00F940F6" w:rsidRPr="00452AA6">
              <w:rPr>
                <w:b/>
              </w:rPr>
              <w:t xml:space="preserve"> Programme</w:t>
            </w:r>
            <w:r w:rsidR="00CD3523">
              <w:rPr>
                <w:b/>
              </w:rPr>
              <w:t>s</w:t>
            </w:r>
            <w:r w:rsidR="00F940F6" w:rsidRPr="00452AA6">
              <w:rPr>
                <w:b/>
              </w:rPr>
              <w:t xml:space="preserve"> Committee).</w:t>
            </w:r>
          </w:p>
          <w:p w14:paraId="54C752AF" w14:textId="77777777" w:rsidR="00F940F6" w:rsidRPr="00452AA6" w:rsidRDefault="00F940F6" w:rsidP="00F940F6">
            <w:pPr>
              <w:ind w:left="0"/>
              <w:rPr>
                <w:b/>
              </w:rPr>
            </w:pPr>
          </w:p>
        </w:tc>
        <w:tc>
          <w:tcPr>
            <w:tcW w:w="7768" w:type="dxa"/>
            <w:gridSpan w:val="2"/>
            <w:tcBorders>
              <w:right w:val="single" w:sz="4" w:space="0" w:color="auto"/>
            </w:tcBorders>
          </w:tcPr>
          <w:p w14:paraId="7DBBD9AA" w14:textId="77777777" w:rsidR="00F940F6" w:rsidRPr="00452AA6" w:rsidRDefault="00F940F6" w:rsidP="00F940F6">
            <w:pPr>
              <w:ind w:left="0"/>
            </w:pPr>
          </w:p>
        </w:tc>
      </w:tr>
      <w:tr w:rsidR="001B5CE2" w:rsidRPr="00452AA6" w14:paraId="7EFA768E" w14:textId="77777777" w:rsidTr="00EF3960">
        <w:tc>
          <w:tcPr>
            <w:tcW w:w="7366" w:type="dxa"/>
            <w:gridSpan w:val="2"/>
            <w:tcBorders>
              <w:right w:val="single" w:sz="4" w:space="0" w:color="auto"/>
            </w:tcBorders>
          </w:tcPr>
          <w:p w14:paraId="7B21F890" w14:textId="77777777" w:rsidR="001B5CE2" w:rsidRDefault="001B5CE2" w:rsidP="001B5CE2">
            <w:pPr>
              <w:ind w:left="0"/>
              <w:rPr>
                <w:b/>
              </w:rPr>
            </w:pPr>
            <w:r>
              <w:rPr>
                <w:b/>
              </w:rPr>
              <w:t>Partner Programme(s) students will be progressing from</w:t>
            </w:r>
          </w:p>
          <w:p w14:paraId="6149B488" w14:textId="77777777" w:rsidR="001B5CE2" w:rsidRDefault="001B5CE2" w:rsidP="001B5CE2">
            <w:pPr>
              <w:ind w:left="0"/>
              <w:rPr>
                <w:b/>
              </w:rPr>
            </w:pPr>
          </w:p>
        </w:tc>
        <w:tc>
          <w:tcPr>
            <w:tcW w:w="7768" w:type="dxa"/>
            <w:gridSpan w:val="2"/>
            <w:tcBorders>
              <w:right w:val="single" w:sz="4" w:space="0" w:color="auto"/>
            </w:tcBorders>
          </w:tcPr>
          <w:p w14:paraId="639FA7EF" w14:textId="77777777" w:rsidR="001B5CE2" w:rsidRPr="00452AA6" w:rsidRDefault="001B5CE2" w:rsidP="00F940F6">
            <w:pPr>
              <w:ind w:left="0"/>
            </w:pPr>
          </w:p>
        </w:tc>
      </w:tr>
      <w:tr w:rsidR="001B5CE2" w:rsidRPr="00452AA6" w14:paraId="4983615E" w14:textId="77777777" w:rsidTr="00EF3960">
        <w:tc>
          <w:tcPr>
            <w:tcW w:w="7366" w:type="dxa"/>
            <w:gridSpan w:val="2"/>
            <w:tcBorders>
              <w:right w:val="single" w:sz="4" w:space="0" w:color="auto"/>
            </w:tcBorders>
          </w:tcPr>
          <w:p w14:paraId="69A313A7" w14:textId="77777777" w:rsidR="001B5CE2" w:rsidRDefault="0075174E" w:rsidP="001B5CE2">
            <w:pPr>
              <w:ind w:left="0"/>
              <w:rPr>
                <w:b/>
              </w:rPr>
            </w:pPr>
            <w:r w:rsidRPr="0075174E">
              <w:rPr>
                <w:b/>
              </w:rPr>
              <w:t>For overseas partners, provide confirmation of the general level of the partner programme(s) against UK HE qualifications as established by UK NARIC or other external benchmarks (check with International Office).</w:t>
            </w:r>
          </w:p>
          <w:p w14:paraId="3035E76D" w14:textId="77777777" w:rsidR="0075174E" w:rsidRDefault="0075174E" w:rsidP="001B5CE2">
            <w:pPr>
              <w:ind w:left="0"/>
              <w:rPr>
                <w:b/>
              </w:rPr>
            </w:pPr>
          </w:p>
        </w:tc>
        <w:tc>
          <w:tcPr>
            <w:tcW w:w="7768" w:type="dxa"/>
            <w:gridSpan w:val="2"/>
            <w:tcBorders>
              <w:right w:val="single" w:sz="4" w:space="0" w:color="auto"/>
            </w:tcBorders>
          </w:tcPr>
          <w:p w14:paraId="1EFC20CF" w14:textId="77777777" w:rsidR="001B5CE2" w:rsidRPr="00452AA6" w:rsidRDefault="001B5CE2" w:rsidP="00F940F6">
            <w:pPr>
              <w:ind w:left="0"/>
            </w:pPr>
          </w:p>
        </w:tc>
      </w:tr>
      <w:tr w:rsidR="0075174E" w:rsidRPr="00452AA6" w14:paraId="223EE5BE" w14:textId="77777777" w:rsidTr="00EF3960">
        <w:tc>
          <w:tcPr>
            <w:tcW w:w="7366" w:type="dxa"/>
            <w:gridSpan w:val="2"/>
            <w:tcBorders>
              <w:right w:val="single" w:sz="4" w:space="0" w:color="auto"/>
            </w:tcBorders>
          </w:tcPr>
          <w:p w14:paraId="503B2784" w14:textId="057ECB4C" w:rsidR="0075174E" w:rsidRDefault="0075174E" w:rsidP="001B5CE2">
            <w:pPr>
              <w:ind w:left="0"/>
              <w:rPr>
                <w:b/>
              </w:rPr>
            </w:pPr>
            <w:r w:rsidRPr="0075174E">
              <w:rPr>
                <w:b/>
              </w:rPr>
              <w:t xml:space="preserve">For Progression Agreements only, provide confirmation that the </w:t>
            </w:r>
            <w:r w:rsidR="0069025A">
              <w:rPr>
                <w:b/>
              </w:rPr>
              <w:t xml:space="preserve">partner </w:t>
            </w:r>
            <w:r w:rsidRPr="0075174E">
              <w:rPr>
                <w:b/>
              </w:rPr>
              <w:t>programme</w:t>
            </w:r>
            <w:r w:rsidR="0069025A">
              <w:rPr>
                <w:b/>
              </w:rPr>
              <w:t>(s)</w:t>
            </w:r>
            <w:r w:rsidRPr="0075174E">
              <w:rPr>
                <w:b/>
              </w:rPr>
              <w:t xml:space="preserve"> structure and subject content is appropriate for progression to the University of Southampton programme(s).</w:t>
            </w:r>
          </w:p>
          <w:p w14:paraId="0867E107" w14:textId="77777777" w:rsidR="0075174E" w:rsidRPr="0075174E" w:rsidRDefault="0075174E" w:rsidP="001B5CE2">
            <w:pPr>
              <w:ind w:left="0"/>
              <w:rPr>
                <w:b/>
              </w:rPr>
            </w:pPr>
          </w:p>
        </w:tc>
        <w:tc>
          <w:tcPr>
            <w:tcW w:w="7768" w:type="dxa"/>
            <w:gridSpan w:val="2"/>
            <w:tcBorders>
              <w:right w:val="single" w:sz="4" w:space="0" w:color="auto"/>
            </w:tcBorders>
          </w:tcPr>
          <w:p w14:paraId="14307681" w14:textId="77777777" w:rsidR="0075174E" w:rsidRPr="00452AA6" w:rsidRDefault="0075174E" w:rsidP="00F940F6">
            <w:pPr>
              <w:ind w:left="0"/>
            </w:pPr>
          </w:p>
        </w:tc>
      </w:tr>
      <w:tr w:rsidR="0075174E" w:rsidRPr="00452AA6" w14:paraId="4DB4A1C6" w14:textId="77777777" w:rsidTr="00EF3960">
        <w:tc>
          <w:tcPr>
            <w:tcW w:w="7366" w:type="dxa"/>
            <w:gridSpan w:val="2"/>
            <w:tcBorders>
              <w:right w:val="single" w:sz="4" w:space="0" w:color="auto"/>
            </w:tcBorders>
          </w:tcPr>
          <w:p w14:paraId="62006A4F" w14:textId="77777777" w:rsidR="0075174E" w:rsidRDefault="0075174E" w:rsidP="0075174E">
            <w:pPr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For Enhanced Progression Agreements only, provide confirmation that the partner </w:t>
            </w:r>
            <w:r w:rsidRPr="00AA6674">
              <w:rPr>
                <w:b/>
              </w:rPr>
              <w:t xml:space="preserve">programme(s) provide seamless progression to the </w:t>
            </w:r>
            <w:r>
              <w:rPr>
                <w:b/>
              </w:rPr>
              <w:t>University</w:t>
            </w:r>
            <w:r w:rsidRPr="00AA6674">
              <w:rPr>
                <w:b/>
              </w:rPr>
              <w:t xml:space="preserve"> </w:t>
            </w:r>
            <w:r>
              <w:rPr>
                <w:b/>
              </w:rPr>
              <w:t xml:space="preserve">of Southampton </w:t>
            </w:r>
            <w:r w:rsidRPr="00AA6674">
              <w:rPr>
                <w:b/>
              </w:rPr>
              <w:t>programme(s) as demonstrated through th</w:t>
            </w:r>
            <w:r>
              <w:rPr>
                <w:b/>
              </w:rPr>
              <w:t>e curriculum mapping exercise.  Please attach the curriculum mapping documentation to this form.</w:t>
            </w:r>
          </w:p>
          <w:p w14:paraId="44FB530F" w14:textId="77777777" w:rsidR="0075174E" w:rsidRPr="0075174E" w:rsidRDefault="0075174E" w:rsidP="001B5CE2">
            <w:pPr>
              <w:ind w:left="0"/>
              <w:rPr>
                <w:b/>
              </w:rPr>
            </w:pPr>
          </w:p>
        </w:tc>
        <w:tc>
          <w:tcPr>
            <w:tcW w:w="7768" w:type="dxa"/>
            <w:gridSpan w:val="2"/>
            <w:tcBorders>
              <w:right w:val="single" w:sz="4" w:space="0" w:color="auto"/>
            </w:tcBorders>
          </w:tcPr>
          <w:p w14:paraId="78AE31AD" w14:textId="77777777" w:rsidR="0075174E" w:rsidRPr="00452AA6" w:rsidRDefault="0075174E" w:rsidP="00F940F6">
            <w:pPr>
              <w:ind w:left="0"/>
            </w:pPr>
          </w:p>
        </w:tc>
      </w:tr>
      <w:tr w:rsidR="00F940F6" w:rsidRPr="00452AA6" w14:paraId="67972AF5" w14:textId="77777777" w:rsidTr="00EF3960">
        <w:tc>
          <w:tcPr>
            <w:tcW w:w="7366" w:type="dxa"/>
            <w:gridSpan w:val="2"/>
            <w:tcBorders>
              <w:right w:val="single" w:sz="4" w:space="0" w:color="auto"/>
            </w:tcBorders>
          </w:tcPr>
          <w:p w14:paraId="25AF005F" w14:textId="77777777" w:rsidR="00F940F6" w:rsidRPr="00452AA6" w:rsidRDefault="00F940F6" w:rsidP="00F940F6">
            <w:pPr>
              <w:ind w:left="0"/>
              <w:rPr>
                <w:b/>
              </w:rPr>
            </w:pPr>
            <w:r w:rsidRPr="00452AA6">
              <w:rPr>
                <w:b/>
              </w:rPr>
              <w:t>Number of students to be admitted each year through the arrangement (per programme and per level if more than one possible).</w:t>
            </w:r>
          </w:p>
          <w:p w14:paraId="45AE1560" w14:textId="77777777" w:rsidR="00F940F6" w:rsidRPr="00452AA6" w:rsidRDefault="00F940F6" w:rsidP="00F940F6">
            <w:pPr>
              <w:ind w:left="0"/>
              <w:rPr>
                <w:b/>
              </w:rPr>
            </w:pPr>
          </w:p>
        </w:tc>
        <w:tc>
          <w:tcPr>
            <w:tcW w:w="7768" w:type="dxa"/>
            <w:gridSpan w:val="2"/>
            <w:tcBorders>
              <w:right w:val="single" w:sz="4" w:space="0" w:color="auto"/>
            </w:tcBorders>
          </w:tcPr>
          <w:p w14:paraId="4276EE0C" w14:textId="77777777" w:rsidR="00F940F6" w:rsidRPr="00452AA6" w:rsidRDefault="00F940F6" w:rsidP="00F940F6">
            <w:pPr>
              <w:ind w:left="0"/>
              <w:rPr>
                <w:b/>
              </w:rPr>
            </w:pPr>
          </w:p>
        </w:tc>
      </w:tr>
      <w:tr w:rsidR="0075174E" w:rsidRPr="00452AA6" w14:paraId="00B09508" w14:textId="77777777" w:rsidTr="00EF3960">
        <w:tc>
          <w:tcPr>
            <w:tcW w:w="7366" w:type="dxa"/>
            <w:gridSpan w:val="2"/>
            <w:tcBorders>
              <w:right w:val="single" w:sz="4" w:space="0" w:color="auto"/>
            </w:tcBorders>
          </w:tcPr>
          <w:p w14:paraId="2D57E8B9" w14:textId="77777777" w:rsidR="0075174E" w:rsidRDefault="0075174E" w:rsidP="0075174E">
            <w:pPr>
              <w:ind w:left="0"/>
              <w:rPr>
                <w:b/>
              </w:rPr>
            </w:pPr>
            <w:r>
              <w:rPr>
                <w:b/>
              </w:rPr>
              <w:t>Fee Information (e.g. any reduction in fee be offered)</w:t>
            </w:r>
          </w:p>
          <w:p w14:paraId="2087D461" w14:textId="77777777" w:rsidR="0075174E" w:rsidRPr="00452AA6" w:rsidRDefault="0075174E" w:rsidP="0075174E">
            <w:pPr>
              <w:ind w:left="0"/>
              <w:rPr>
                <w:b/>
              </w:rPr>
            </w:pPr>
          </w:p>
        </w:tc>
        <w:tc>
          <w:tcPr>
            <w:tcW w:w="7768" w:type="dxa"/>
            <w:gridSpan w:val="2"/>
            <w:tcBorders>
              <w:right w:val="single" w:sz="4" w:space="0" w:color="auto"/>
            </w:tcBorders>
          </w:tcPr>
          <w:p w14:paraId="15EB588B" w14:textId="77777777" w:rsidR="0075174E" w:rsidRPr="00452AA6" w:rsidRDefault="0075174E" w:rsidP="0075174E">
            <w:pPr>
              <w:ind w:left="0"/>
              <w:rPr>
                <w:b/>
              </w:rPr>
            </w:pPr>
          </w:p>
        </w:tc>
      </w:tr>
      <w:tr w:rsidR="0075174E" w:rsidRPr="00452AA6" w14:paraId="4FCF9AD2" w14:textId="77777777" w:rsidTr="00EF3960">
        <w:tc>
          <w:tcPr>
            <w:tcW w:w="7366" w:type="dxa"/>
            <w:gridSpan w:val="2"/>
            <w:tcBorders>
              <w:right w:val="single" w:sz="4" w:space="0" w:color="auto"/>
            </w:tcBorders>
          </w:tcPr>
          <w:p w14:paraId="115200CB" w14:textId="2FF2B5E2" w:rsidR="0075174E" w:rsidRDefault="0075174E" w:rsidP="0075174E">
            <w:pPr>
              <w:ind w:left="0"/>
              <w:rPr>
                <w:b/>
              </w:rPr>
            </w:pPr>
            <w:r w:rsidRPr="0005152F">
              <w:rPr>
                <w:b/>
              </w:rPr>
              <w:t>How does the arrangement fit with Faculty</w:t>
            </w:r>
            <w:r>
              <w:rPr>
                <w:b/>
              </w:rPr>
              <w:t>/University</w:t>
            </w:r>
            <w:r w:rsidRPr="0005152F">
              <w:rPr>
                <w:b/>
              </w:rPr>
              <w:t xml:space="preserve"> Strategy?</w:t>
            </w:r>
          </w:p>
          <w:p w14:paraId="11F517A9" w14:textId="77777777" w:rsidR="0075174E" w:rsidRPr="00452AA6" w:rsidRDefault="0075174E" w:rsidP="0075174E">
            <w:pPr>
              <w:ind w:left="0"/>
              <w:rPr>
                <w:b/>
              </w:rPr>
            </w:pPr>
          </w:p>
        </w:tc>
        <w:tc>
          <w:tcPr>
            <w:tcW w:w="7768" w:type="dxa"/>
            <w:gridSpan w:val="2"/>
            <w:tcBorders>
              <w:right w:val="single" w:sz="4" w:space="0" w:color="auto"/>
            </w:tcBorders>
          </w:tcPr>
          <w:p w14:paraId="029957F2" w14:textId="77777777" w:rsidR="0075174E" w:rsidRPr="00452AA6" w:rsidRDefault="0075174E" w:rsidP="0075174E">
            <w:pPr>
              <w:ind w:left="0"/>
              <w:rPr>
                <w:b/>
              </w:rPr>
            </w:pPr>
          </w:p>
        </w:tc>
      </w:tr>
      <w:tr w:rsidR="0075174E" w:rsidRPr="00452AA6" w14:paraId="1C2D7AD7" w14:textId="77777777" w:rsidTr="00EF3960">
        <w:tc>
          <w:tcPr>
            <w:tcW w:w="73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733973" w14:textId="77777777" w:rsidR="0075174E" w:rsidRDefault="0075174E" w:rsidP="0075174E">
            <w:pPr>
              <w:ind w:left="0"/>
              <w:rPr>
                <w:b/>
              </w:rPr>
            </w:pPr>
            <w:r>
              <w:rPr>
                <w:b/>
              </w:rPr>
              <w:t>How will the relationship between the institutions be managed?</w:t>
            </w:r>
          </w:p>
          <w:p w14:paraId="616FF10E" w14:textId="77777777" w:rsidR="0075174E" w:rsidRPr="00452AA6" w:rsidRDefault="0075174E" w:rsidP="0075174E">
            <w:pPr>
              <w:ind w:left="0"/>
              <w:rPr>
                <w:b/>
              </w:rPr>
            </w:pPr>
          </w:p>
        </w:tc>
        <w:tc>
          <w:tcPr>
            <w:tcW w:w="77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7F7EBA" w14:textId="77777777" w:rsidR="0075174E" w:rsidRPr="00452AA6" w:rsidRDefault="0075174E" w:rsidP="0075174E">
            <w:pPr>
              <w:ind w:left="0"/>
              <w:rPr>
                <w:b/>
              </w:rPr>
            </w:pPr>
          </w:p>
        </w:tc>
      </w:tr>
    </w:tbl>
    <w:p w14:paraId="17CE58B5" w14:textId="77777777" w:rsidR="0021527D" w:rsidRPr="00452AA6" w:rsidRDefault="0021527D" w:rsidP="00A566C4">
      <w:pPr>
        <w:spacing w:after="0" w:line="240" w:lineRule="auto"/>
        <w:ind w:left="0"/>
      </w:pPr>
    </w:p>
    <w:tbl>
      <w:tblPr>
        <w:tblStyle w:val="TableGrid2"/>
        <w:tblW w:w="15134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2410"/>
        <w:gridCol w:w="2693"/>
        <w:gridCol w:w="1417"/>
        <w:gridCol w:w="3686"/>
      </w:tblGrid>
      <w:tr w:rsidR="00AC659E" w:rsidRPr="00452AA6" w14:paraId="550940E9" w14:textId="77777777" w:rsidTr="00E52D6B">
        <w:tc>
          <w:tcPr>
            <w:tcW w:w="15134" w:type="dxa"/>
            <w:gridSpan w:val="6"/>
            <w:shd w:val="clear" w:color="auto" w:fill="EEECE1" w:themeFill="background2"/>
          </w:tcPr>
          <w:p w14:paraId="622DDFFC" w14:textId="77777777" w:rsidR="00AC659E" w:rsidRPr="00452AA6" w:rsidRDefault="003515DE" w:rsidP="008058D4">
            <w:pPr>
              <w:ind w:left="0" w:right="-5472"/>
              <w:rPr>
                <w:b/>
              </w:rPr>
            </w:pPr>
            <w:r w:rsidRPr="00452AA6">
              <w:rPr>
                <w:b/>
              </w:rPr>
              <w:t>About the proposed p</w:t>
            </w:r>
            <w:r w:rsidR="00AC659E" w:rsidRPr="00452AA6">
              <w:rPr>
                <w:b/>
              </w:rPr>
              <w:t>artner</w:t>
            </w:r>
          </w:p>
          <w:p w14:paraId="14F6A449" w14:textId="77777777" w:rsidR="00203814" w:rsidRPr="00452AA6" w:rsidRDefault="00203814" w:rsidP="008058D4">
            <w:pPr>
              <w:ind w:left="0" w:right="-5472"/>
              <w:rPr>
                <w:b/>
              </w:rPr>
            </w:pPr>
          </w:p>
        </w:tc>
      </w:tr>
      <w:tr w:rsidR="00AC659E" w:rsidRPr="00452AA6" w14:paraId="6A0F2860" w14:textId="77777777" w:rsidTr="00141E3C">
        <w:tc>
          <w:tcPr>
            <w:tcW w:w="3936" w:type="dxa"/>
            <w:shd w:val="clear" w:color="auto" w:fill="EEECE1" w:themeFill="background2"/>
          </w:tcPr>
          <w:p w14:paraId="5F0C13EB" w14:textId="77777777" w:rsidR="00AC659E" w:rsidRPr="00452AA6" w:rsidRDefault="00AC659E" w:rsidP="008058D4">
            <w:pPr>
              <w:ind w:left="0" w:right="-5472"/>
              <w:rPr>
                <w:b/>
                <w:bCs/>
              </w:rPr>
            </w:pPr>
            <w:r w:rsidRPr="00452AA6">
              <w:rPr>
                <w:b/>
                <w:bCs/>
              </w:rPr>
              <w:t>Area to Consider</w:t>
            </w:r>
          </w:p>
        </w:tc>
        <w:tc>
          <w:tcPr>
            <w:tcW w:w="3402" w:type="dxa"/>
            <w:gridSpan w:val="2"/>
            <w:shd w:val="clear" w:color="auto" w:fill="EEECE1" w:themeFill="background2"/>
          </w:tcPr>
          <w:p w14:paraId="6D650013" w14:textId="77777777" w:rsidR="00AC659E" w:rsidRPr="00452AA6" w:rsidRDefault="00AC659E" w:rsidP="008058D4">
            <w:pPr>
              <w:ind w:left="0" w:right="95"/>
              <w:rPr>
                <w:b/>
                <w:bCs/>
              </w:rPr>
            </w:pPr>
            <w:r w:rsidRPr="00452AA6">
              <w:rPr>
                <w:b/>
                <w:bCs/>
              </w:rPr>
              <w:t>Evidence required</w:t>
            </w:r>
          </w:p>
        </w:tc>
        <w:tc>
          <w:tcPr>
            <w:tcW w:w="4110" w:type="dxa"/>
            <w:gridSpan w:val="2"/>
            <w:shd w:val="clear" w:color="auto" w:fill="EEECE1" w:themeFill="background2"/>
          </w:tcPr>
          <w:p w14:paraId="56C0D3B5" w14:textId="77777777" w:rsidR="00AC659E" w:rsidRPr="00452AA6" w:rsidRDefault="00AC659E" w:rsidP="00452AA6">
            <w:pPr>
              <w:ind w:left="0" w:right="-5472"/>
              <w:rPr>
                <w:b/>
                <w:bCs/>
              </w:rPr>
            </w:pPr>
            <w:r w:rsidRPr="00452AA6">
              <w:rPr>
                <w:b/>
                <w:bCs/>
              </w:rPr>
              <w:t xml:space="preserve">Comments by </w:t>
            </w:r>
            <w:r w:rsidR="008D4074" w:rsidRPr="00452AA6">
              <w:rPr>
                <w:b/>
                <w:bCs/>
              </w:rPr>
              <w:br/>
              <w:t>Collaboration Sponsor</w:t>
            </w:r>
          </w:p>
          <w:p w14:paraId="3E86BBDE" w14:textId="77777777" w:rsidR="003515DE" w:rsidRPr="00452AA6" w:rsidRDefault="003515DE" w:rsidP="004120E2">
            <w:pPr>
              <w:ind w:left="0" w:right="-5472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EEECE1" w:themeFill="background2"/>
          </w:tcPr>
          <w:p w14:paraId="51E209D1" w14:textId="0D3872A6" w:rsidR="00AC659E" w:rsidRPr="00452AA6" w:rsidRDefault="001B703D" w:rsidP="001B703D">
            <w:pPr>
              <w:ind w:left="0" w:right="-5472"/>
              <w:rPr>
                <w:b/>
                <w:bCs/>
              </w:rPr>
            </w:pPr>
            <w:r w:rsidRPr="00452AA6">
              <w:rPr>
                <w:b/>
                <w:bCs/>
              </w:rPr>
              <w:t xml:space="preserve">Comments by </w:t>
            </w:r>
            <w:r w:rsidR="00CD3523">
              <w:rPr>
                <w:b/>
                <w:bCs/>
              </w:rPr>
              <w:t>School</w:t>
            </w:r>
            <w:r w:rsidRPr="00452AA6">
              <w:rPr>
                <w:b/>
                <w:bCs/>
              </w:rPr>
              <w:t xml:space="preserve"> </w:t>
            </w:r>
            <w:r w:rsidRPr="00452AA6">
              <w:rPr>
                <w:b/>
                <w:bCs/>
              </w:rPr>
              <w:br/>
              <w:t>Programmes Committee</w:t>
            </w:r>
          </w:p>
          <w:p w14:paraId="679F6C6B" w14:textId="77777777" w:rsidR="001B703D" w:rsidRPr="00452AA6" w:rsidRDefault="001B703D" w:rsidP="001B703D">
            <w:pPr>
              <w:ind w:left="0" w:right="-5472"/>
              <w:rPr>
                <w:bCs/>
              </w:rPr>
            </w:pPr>
          </w:p>
        </w:tc>
      </w:tr>
      <w:tr w:rsidR="00AC659E" w:rsidRPr="00452AA6" w14:paraId="5243BBF1" w14:textId="77777777" w:rsidTr="00E52D6B">
        <w:tc>
          <w:tcPr>
            <w:tcW w:w="3936" w:type="dxa"/>
          </w:tcPr>
          <w:p w14:paraId="628CCD1B" w14:textId="77777777" w:rsidR="00AC659E" w:rsidRPr="00452AA6" w:rsidRDefault="00AC659E" w:rsidP="008058D4">
            <w:pPr>
              <w:ind w:left="0"/>
            </w:pPr>
            <w:r w:rsidRPr="00452AA6">
              <w:rPr>
                <w:b/>
              </w:rPr>
              <w:t>Strategy and Mission</w:t>
            </w:r>
            <w:r w:rsidR="00EF3960">
              <w:rPr>
                <w:b/>
              </w:rPr>
              <w:t xml:space="preserve"> of partner</w:t>
            </w:r>
            <w:r w:rsidRPr="00452AA6">
              <w:rPr>
                <w:b/>
              </w:rPr>
              <w:t xml:space="preserve"> - is it compatible with the University of Southampton</w:t>
            </w:r>
            <w:r w:rsidRPr="00452AA6">
              <w:t xml:space="preserve">? </w:t>
            </w:r>
          </w:p>
          <w:p w14:paraId="4EA563AB" w14:textId="77777777" w:rsidR="003515DE" w:rsidRPr="00452AA6" w:rsidRDefault="003515DE" w:rsidP="008058D4">
            <w:pPr>
              <w:ind w:left="0"/>
            </w:pPr>
          </w:p>
        </w:tc>
        <w:tc>
          <w:tcPr>
            <w:tcW w:w="3402" w:type="dxa"/>
            <w:gridSpan w:val="2"/>
          </w:tcPr>
          <w:p w14:paraId="39ED6F50" w14:textId="77777777" w:rsidR="00AC659E" w:rsidRPr="00452AA6" w:rsidRDefault="00AC659E" w:rsidP="008058D4">
            <w:pPr>
              <w:ind w:left="0"/>
            </w:pPr>
            <w:r w:rsidRPr="00452AA6">
              <w:t>A copy of the partner’s Strategic Plan</w:t>
            </w:r>
            <w:r w:rsidR="00E94622" w:rsidRPr="00452AA6">
              <w:t>/Strategy</w:t>
            </w:r>
            <w:r w:rsidR="00EF3960">
              <w:t>/Mission Statement</w:t>
            </w:r>
          </w:p>
        </w:tc>
        <w:tc>
          <w:tcPr>
            <w:tcW w:w="4110" w:type="dxa"/>
            <w:gridSpan w:val="2"/>
          </w:tcPr>
          <w:p w14:paraId="64D421E2" w14:textId="77777777" w:rsidR="00AC659E" w:rsidRPr="00452AA6" w:rsidRDefault="00AC659E" w:rsidP="008058D4">
            <w:pPr>
              <w:ind w:left="0" w:right="-38"/>
            </w:pPr>
          </w:p>
        </w:tc>
        <w:tc>
          <w:tcPr>
            <w:tcW w:w="3686" w:type="dxa"/>
          </w:tcPr>
          <w:p w14:paraId="3924C26E" w14:textId="77777777" w:rsidR="00AC659E" w:rsidRPr="00452AA6" w:rsidRDefault="00AC659E" w:rsidP="008058D4">
            <w:pPr>
              <w:ind w:left="0" w:right="-38"/>
            </w:pPr>
          </w:p>
        </w:tc>
      </w:tr>
      <w:tr w:rsidR="007B4960" w:rsidRPr="00452AA6" w14:paraId="364EFA56" w14:textId="77777777" w:rsidTr="00E52D6B">
        <w:tc>
          <w:tcPr>
            <w:tcW w:w="3936" w:type="dxa"/>
          </w:tcPr>
          <w:p w14:paraId="0B8DFF6B" w14:textId="77777777" w:rsidR="007B4960" w:rsidRPr="00452AA6" w:rsidRDefault="007B4960" w:rsidP="008058D4">
            <w:pPr>
              <w:ind w:left="0"/>
              <w:rPr>
                <w:b/>
              </w:rPr>
            </w:pPr>
            <w:r w:rsidRPr="00452AA6">
              <w:rPr>
                <w:b/>
              </w:rPr>
              <w:t>Brief information about the proposed partner: type of institution (public or private), types of programmes offered (subject area and level), student numbers on the different levels</w:t>
            </w:r>
            <w:r w:rsidR="00BC1031" w:rsidRPr="00452AA6">
              <w:rPr>
                <w:b/>
              </w:rPr>
              <w:t>.</w:t>
            </w:r>
          </w:p>
          <w:p w14:paraId="618C70CE" w14:textId="77777777" w:rsidR="007B4960" w:rsidRPr="00452AA6" w:rsidRDefault="007B4960" w:rsidP="008058D4">
            <w:pPr>
              <w:ind w:left="0"/>
              <w:rPr>
                <w:b/>
              </w:rPr>
            </w:pPr>
          </w:p>
        </w:tc>
        <w:tc>
          <w:tcPr>
            <w:tcW w:w="3402" w:type="dxa"/>
            <w:gridSpan w:val="2"/>
          </w:tcPr>
          <w:p w14:paraId="63D06CDE" w14:textId="77777777" w:rsidR="007B4960" w:rsidRPr="00452AA6" w:rsidRDefault="00894D43" w:rsidP="008058D4">
            <w:pPr>
              <w:ind w:left="0"/>
            </w:pPr>
            <w:r w:rsidRPr="00452AA6">
              <w:t>Details from proposed partner institution</w:t>
            </w:r>
          </w:p>
        </w:tc>
        <w:tc>
          <w:tcPr>
            <w:tcW w:w="4110" w:type="dxa"/>
            <w:gridSpan w:val="2"/>
          </w:tcPr>
          <w:p w14:paraId="4DED7F47" w14:textId="77777777" w:rsidR="007B4960" w:rsidRPr="00452AA6" w:rsidRDefault="007B4960" w:rsidP="008058D4">
            <w:pPr>
              <w:ind w:left="0" w:right="-38"/>
            </w:pPr>
          </w:p>
        </w:tc>
        <w:tc>
          <w:tcPr>
            <w:tcW w:w="3686" w:type="dxa"/>
          </w:tcPr>
          <w:p w14:paraId="2B389F96" w14:textId="77777777" w:rsidR="007B4960" w:rsidRPr="00452AA6" w:rsidRDefault="007B4960" w:rsidP="008058D4">
            <w:pPr>
              <w:ind w:left="0" w:right="-38"/>
            </w:pPr>
          </w:p>
        </w:tc>
      </w:tr>
      <w:tr w:rsidR="003515DE" w:rsidRPr="00452AA6" w14:paraId="056DE924" w14:textId="77777777" w:rsidTr="00E52D6B">
        <w:tc>
          <w:tcPr>
            <w:tcW w:w="3936" w:type="dxa"/>
          </w:tcPr>
          <w:p w14:paraId="0EE67B9A" w14:textId="77777777" w:rsidR="003515DE" w:rsidRPr="00452AA6" w:rsidRDefault="003515DE" w:rsidP="008058D4">
            <w:pPr>
              <w:ind w:left="0"/>
              <w:rPr>
                <w:b/>
              </w:rPr>
            </w:pPr>
            <w:r w:rsidRPr="00452AA6">
              <w:rPr>
                <w:b/>
              </w:rPr>
              <w:t xml:space="preserve">Does the institution figure in any national or international rankings? </w:t>
            </w:r>
          </w:p>
          <w:p w14:paraId="3B208BED" w14:textId="77777777" w:rsidR="003515DE" w:rsidRPr="00452AA6" w:rsidRDefault="003515DE" w:rsidP="008058D4">
            <w:pPr>
              <w:ind w:left="0"/>
            </w:pPr>
          </w:p>
        </w:tc>
        <w:tc>
          <w:tcPr>
            <w:tcW w:w="3402" w:type="dxa"/>
            <w:gridSpan w:val="2"/>
          </w:tcPr>
          <w:p w14:paraId="6AA4D9CA" w14:textId="77777777" w:rsidR="003515DE" w:rsidRPr="00452AA6" w:rsidRDefault="003515DE" w:rsidP="008058D4">
            <w:pPr>
              <w:ind w:left="0"/>
            </w:pPr>
            <w:r w:rsidRPr="00452AA6">
              <w:t>Details about position in rankings</w:t>
            </w:r>
            <w:r w:rsidR="00882E3F" w:rsidRPr="00452AA6">
              <w:t xml:space="preserve"> (check with</w:t>
            </w:r>
            <w:r w:rsidR="005D238C">
              <w:t xml:space="preserve"> International Office</w:t>
            </w:r>
            <w:r w:rsidR="00882E3F" w:rsidRPr="00452AA6">
              <w:t>)</w:t>
            </w:r>
          </w:p>
          <w:p w14:paraId="5143FA4A" w14:textId="77777777" w:rsidR="00E94622" w:rsidRPr="00452AA6" w:rsidRDefault="00E94622" w:rsidP="008058D4">
            <w:pPr>
              <w:ind w:left="0"/>
            </w:pPr>
          </w:p>
        </w:tc>
        <w:tc>
          <w:tcPr>
            <w:tcW w:w="4110" w:type="dxa"/>
            <w:gridSpan w:val="2"/>
          </w:tcPr>
          <w:p w14:paraId="37E5D5E7" w14:textId="77777777" w:rsidR="003515DE" w:rsidRPr="00452AA6" w:rsidRDefault="003515DE" w:rsidP="008058D4">
            <w:pPr>
              <w:ind w:left="0" w:right="-38"/>
            </w:pPr>
          </w:p>
        </w:tc>
        <w:tc>
          <w:tcPr>
            <w:tcW w:w="3686" w:type="dxa"/>
          </w:tcPr>
          <w:p w14:paraId="074BE3C6" w14:textId="77777777" w:rsidR="003515DE" w:rsidRPr="00452AA6" w:rsidRDefault="003515DE" w:rsidP="008058D4">
            <w:pPr>
              <w:ind w:left="0" w:right="-38"/>
            </w:pPr>
          </w:p>
        </w:tc>
      </w:tr>
      <w:tr w:rsidR="003515DE" w:rsidRPr="00452AA6" w14:paraId="680D1F04" w14:textId="77777777" w:rsidTr="00E52D6B">
        <w:tc>
          <w:tcPr>
            <w:tcW w:w="3936" w:type="dxa"/>
          </w:tcPr>
          <w:p w14:paraId="6495C51F" w14:textId="77777777" w:rsidR="003515DE" w:rsidRPr="00452AA6" w:rsidRDefault="003515DE" w:rsidP="008058D4">
            <w:pPr>
              <w:ind w:left="0"/>
              <w:rPr>
                <w:b/>
              </w:rPr>
            </w:pPr>
            <w:r w:rsidRPr="00452AA6">
              <w:rPr>
                <w:b/>
              </w:rPr>
              <w:t xml:space="preserve">Is the institution </w:t>
            </w:r>
            <w:r w:rsidR="00BF7AD1" w:rsidRPr="00452AA6">
              <w:rPr>
                <w:b/>
              </w:rPr>
              <w:t>subject to</w:t>
            </w:r>
            <w:r w:rsidRPr="00452AA6">
              <w:rPr>
                <w:b/>
              </w:rPr>
              <w:t xml:space="preserve"> any national or international quality audits? </w:t>
            </w:r>
            <w:r w:rsidR="00203814" w:rsidRPr="00452AA6">
              <w:rPr>
                <w:b/>
              </w:rPr>
              <w:t>If so, what was the outcome?</w:t>
            </w:r>
          </w:p>
          <w:p w14:paraId="60B81532" w14:textId="77777777" w:rsidR="003515DE" w:rsidRPr="00452AA6" w:rsidRDefault="003515DE" w:rsidP="008058D4">
            <w:pPr>
              <w:ind w:left="0"/>
              <w:rPr>
                <w:b/>
              </w:rPr>
            </w:pPr>
          </w:p>
        </w:tc>
        <w:tc>
          <w:tcPr>
            <w:tcW w:w="3402" w:type="dxa"/>
            <w:gridSpan w:val="2"/>
          </w:tcPr>
          <w:p w14:paraId="1111FE54" w14:textId="77777777" w:rsidR="003515DE" w:rsidRPr="00452AA6" w:rsidRDefault="00203814" w:rsidP="008058D4">
            <w:pPr>
              <w:ind w:left="0"/>
            </w:pPr>
            <w:r w:rsidRPr="00452AA6">
              <w:t>Report of latest audit provided by the institution</w:t>
            </w:r>
          </w:p>
        </w:tc>
        <w:tc>
          <w:tcPr>
            <w:tcW w:w="4110" w:type="dxa"/>
            <w:gridSpan w:val="2"/>
          </w:tcPr>
          <w:p w14:paraId="7A5683DA" w14:textId="77777777" w:rsidR="003515DE" w:rsidRPr="00452AA6" w:rsidRDefault="003515DE" w:rsidP="008058D4">
            <w:pPr>
              <w:ind w:left="0" w:right="-38"/>
            </w:pPr>
          </w:p>
        </w:tc>
        <w:tc>
          <w:tcPr>
            <w:tcW w:w="3686" w:type="dxa"/>
          </w:tcPr>
          <w:p w14:paraId="640D29E5" w14:textId="77777777" w:rsidR="003515DE" w:rsidRPr="00452AA6" w:rsidRDefault="003515DE" w:rsidP="008058D4">
            <w:pPr>
              <w:ind w:left="0" w:right="-38"/>
            </w:pPr>
          </w:p>
        </w:tc>
      </w:tr>
      <w:tr w:rsidR="00E94622" w:rsidRPr="00452AA6" w14:paraId="4E7E37EB" w14:textId="77777777" w:rsidTr="00E52D6B">
        <w:tc>
          <w:tcPr>
            <w:tcW w:w="3936" w:type="dxa"/>
          </w:tcPr>
          <w:p w14:paraId="5A6BBAB6" w14:textId="77777777" w:rsidR="00E94622" w:rsidRPr="00452AA6" w:rsidRDefault="00E94622" w:rsidP="008058D4">
            <w:pPr>
              <w:ind w:left="0"/>
              <w:rPr>
                <w:b/>
              </w:rPr>
            </w:pPr>
            <w:r w:rsidRPr="00452AA6">
              <w:rPr>
                <w:b/>
              </w:rPr>
              <w:t>If the institution does not figure in any rankings and is not subject to any quality audits, provide information about the standing of the proposed partner</w:t>
            </w:r>
          </w:p>
          <w:p w14:paraId="71E6C549" w14:textId="77777777" w:rsidR="00E94622" w:rsidRPr="00452AA6" w:rsidRDefault="00E94622" w:rsidP="008058D4">
            <w:pPr>
              <w:ind w:left="0"/>
              <w:rPr>
                <w:b/>
              </w:rPr>
            </w:pPr>
          </w:p>
        </w:tc>
        <w:tc>
          <w:tcPr>
            <w:tcW w:w="3402" w:type="dxa"/>
            <w:gridSpan w:val="2"/>
          </w:tcPr>
          <w:p w14:paraId="3D2B744F" w14:textId="081392F2" w:rsidR="00E94622" w:rsidRPr="00452AA6" w:rsidRDefault="0069025A" w:rsidP="008058D4">
            <w:pPr>
              <w:ind w:left="0"/>
            </w:pPr>
            <w:r w:rsidRPr="0069025A">
              <w:t>Details as available</w:t>
            </w:r>
          </w:p>
        </w:tc>
        <w:tc>
          <w:tcPr>
            <w:tcW w:w="4110" w:type="dxa"/>
            <w:gridSpan w:val="2"/>
          </w:tcPr>
          <w:p w14:paraId="4719DF07" w14:textId="77777777" w:rsidR="00E94622" w:rsidRPr="00452AA6" w:rsidRDefault="00E94622" w:rsidP="008058D4">
            <w:pPr>
              <w:ind w:left="0" w:right="-38"/>
            </w:pPr>
          </w:p>
        </w:tc>
        <w:tc>
          <w:tcPr>
            <w:tcW w:w="3686" w:type="dxa"/>
          </w:tcPr>
          <w:p w14:paraId="468DF1B3" w14:textId="77777777" w:rsidR="00E94622" w:rsidRPr="00452AA6" w:rsidRDefault="00E94622" w:rsidP="008058D4">
            <w:pPr>
              <w:ind w:left="0" w:right="-38"/>
            </w:pPr>
          </w:p>
        </w:tc>
      </w:tr>
      <w:tr w:rsidR="00AC659E" w:rsidRPr="00452AA6" w14:paraId="39F25EB1" w14:textId="77777777" w:rsidTr="00E52D6B">
        <w:tc>
          <w:tcPr>
            <w:tcW w:w="3936" w:type="dxa"/>
          </w:tcPr>
          <w:p w14:paraId="5B340EAE" w14:textId="77777777" w:rsidR="003515DE" w:rsidRDefault="00F574EB" w:rsidP="00F574EB">
            <w:pPr>
              <w:ind w:left="0"/>
              <w:rPr>
                <w:b/>
              </w:rPr>
            </w:pPr>
            <w:r w:rsidRPr="00452AA6">
              <w:rPr>
                <w:b/>
              </w:rPr>
              <w:t xml:space="preserve">Check whether </w:t>
            </w:r>
            <w:r w:rsidR="00C953C7" w:rsidRPr="00452AA6">
              <w:rPr>
                <w:b/>
              </w:rPr>
              <w:t>there any other</w:t>
            </w:r>
            <w:r w:rsidR="00B8745D" w:rsidRPr="00452AA6">
              <w:rPr>
                <w:b/>
              </w:rPr>
              <w:t xml:space="preserve"> known</w:t>
            </w:r>
            <w:r w:rsidR="00C953C7" w:rsidRPr="00452AA6">
              <w:rPr>
                <w:b/>
              </w:rPr>
              <w:t xml:space="preserve"> political, business or ethical issues associated with the institution which </w:t>
            </w:r>
            <w:r w:rsidR="00C953C7" w:rsidRPr="00452AA6">
              <w:rPr>
                <w:b/>
              </w:rPr>
              <w:lastRenderedPageBreak/>
              <w:t>should be considered</w:t>
            </w:r>
            <w:r w:rsidRPr="00452AA6">
              <w:t xml:space="preserve"> </w:t>
            </w:r>
            <w:r w:rsidRPr="00452AA6">
              <w:rPr>
                <w:b/>
              </w:rPr>
              <w:t>by carrying out a web search on the organisation's name</w:t>
            </w:r>
            <w:r w:rsidR="00452AA6" w:rsidRPr="00452AA6">
              <w:rPr>
                <w:b/>
              </w:rPr>
              <w:t xml:space="preserve"> and by contacting Marketing and Communications</w:t>
            </w:r>
          </w:p>
          <w:p w14:paraId="77242105" w14:textId="77777777" w:rsidR="00EF3960" w:rsidRPr="00452AA6" w:rsidRDefault="00EF3960" w:rsidP="00F574EB">
            <w:pPr>
              <w:ind w:left="0"/>
              <w:rPr>
                <w:b/>
              </w:rPr>
            </w:pPr>
          </w:p>
        </w:tc>
        <w:tc>
          <w:tcPr>
            <w:tcW w:w="3402" w:type="dxa"/>
            <w:gridSpan w:val="2"/>
          </w:tcPr>
          <w:p w14:paraId="4013A7AA" w14:textId="77777777" w:rsidR="00AC659E" w:rsidRPr="00452AA6" w:rsidRDefault="00C953C7" w:rsidP="00C953C7">
            <w:pPr>
              <w:ind w:left="0"/>
            </w:pPr>
            <w:r w:rsidRPr="00452AA6">
              <w:lastRenderedPageBreak/>
              <w:t>Details as available</w:t>
            </w:r>
          </w:p>
        </w:tc>
        <w:tc>
          <w:tcPr>
            <w:tcW w:w="4110" w:type="dxa"/>
            <w:gridSpan w:val="2"/>
          </w:tcPr>
          <w:p w14:paraId="4D13FF7F" w14:textId="77777777" w:rsidR="00AC659E" w:rsidRPr="00452AA6" w:rsidRDefault="00AC659E" w:rsidP="008058D4">
            <w:pPr>
              <w:ind w:left="0" w:right="-38"/>
            </w:pPr>
          </w:p>
        </w:tc>
        <w:tc>
          <w:tcPr>
            <w:tcW w:w="3686" w:type="dxa"/>
          </w:tcPr>
          <w:p w14:paraId="133D83B4" w14:textId="77777777" w:rsidR="00AC659E" w:rsidRPr="00452AA6" w:rsidRDefault="00AC659E" w:rsidP="008058D4">
            <w:pPr>
              <w:ind w:left="0" w:right="-38"/>
            </w:pPr>
          </w:p>
        </w:tc>
      </w:tr>
      <w:tr w:rsidR="00AC659E" w:rsidRPr="00452AA6" w14:paraId="52AD1316" w14:textId="77777777" w:rsidTr="00E52D6B">
        <w:tc>
          <w:tcPr>
            <w:tcW w:w="3936" w:type="dxa"/>
          </w:tcPr>
          <w:p w14:paraId="22277F06" w14:textId="77777777" w:rsidR="00AC659E" w:rsidRPr="00452AA6" w:rsidRDefault="00F574EB" w:rsidP="00452AA6">
            <w:pPr>
              <w:ind w:left="0"/>
              <w:rPr>
                <w:b/>
              </w:rPr>
            </w:pPr>
            <w:r w:rsidRPr="00452AA6">
              <w:rPr>
                <w:b/>
              </w:rPr>
              <w:t xml:space="preserve">Check whether </w:t>
            </w:r>
            <w:r w:rsidR="00C953C7" w:rsidRPr="00452AA6">
              <w:rPr>
                <w:b/>
              </w:rPr>
              <w:t xml:space="preserve">the institution </w:t>
            </w:r>
            <w:r w:rsidRPr="00452AA6">
              <w:rPr>
                <w:b/>
              </w:rPr>
              <w:t xml:space="preserve">has </w:t>
            </w:r>
            <w:r w:rsidR="00C953C7" w:rsidRPr="00452AA6">
              <w:rPr>
                <w:b/>
              </w:rPr>
              <w:t xml:space="preserve">any other partners with which it </w:t>
            </w:r>
            <w:r w:rsidR="003515DE" w:rsidRPr="00452AA6">
              <w:rPr>
                <w:b/>
              </w:rPr>
              <w:t>has an enhanced progression agreement</w:t>
            </w:r>
            <w:r w:rsidRPr="00452AA6">
              <w:rPr>
                <w:b/>
              </w:rPr>
              <w:t xml:space="preserve"> or collaborative provision </w:t>
            </w:r>
            <w:r w:rsidR="00452AA6" w:rsidRPr="00452AA6">
              <w:rPr>
                <w:b/>
              </w:rPr>
              <w:t>arrangement</w:t>
            </w:r>
            <w:r w:rsidR="003515DE" w:rsidRPr="00452AA6">
              <w:rPr>
                <w:b/>
              </w:rPr>
              <w:t>?</w:t>
            </w:r>
          </w:p>
          <w:p w14:paraId="6040D109" w14:textId="77777777" w:rsidR="003515DE" w:rsidRPr="00452AA6" w:rsidRDefault="003515DE" w:rsidP="003515DE">
            <w:pPr>
              <w:ind w:left="0"/>
              <w:rPr>
                <w:b/>
                <w:highlight w:val="yellow"/>
              </w:rPr>
            </w:pPr>
          </w:p>
        </w:tc>
        <w:tc>
          <w:tcPr>
            <w:tcW w:w="3402" w:type="dxa"/>
            <w:gridSpan w:val="2"/>
          </w:tcPr>
          <w:p w14:paraId="31A02787" w14:textId="77777777" w:rsidR="00AC659E" w:rsidRPr="00452AA6" w:rsidRDefault="00C953C7" w:rsidP="003515DE">
            <w:pPr>
              <w:ind w:left="0"/>
            </w:pPr>
            <w:r w:rsidRPr="00452AA6">
              <w:t xml:space="preserve">List </w:t>
            </w:r>
            <w:r w:rsidR="003515DE" w:rsidRPr="00452AA6">
              <w:t xml:space="preserve"> other institutions</w:t>
            </w:r>
            <w:r w:rsidR="00C56ACF" w:rsidRPr="00452AA6">
              <w:t xml:space="preserve"> (if the list is extensive, include </w:t>
            </w:r>
            <w:r w:rsidR="00141E3C" w:rsidRPr="00452AA6">
              <w:t xml:space="preserve">just </w:t>
            </w:r>
            <w:r w:rsidR="00C56ACF" w:rsidRPr="00452AA6">
              <w:t>a few with similar standing to the University of Southampton</w:t>
            </w:r>
            <w:r w:rsidR="00141E3C" w:rsidRPr="00452AA6">
              <w:t>)</w:t>
            </w:r>
          </w:p>
          <w:p w14:paraId="6819370A" w14:textId="77777777" w:rsidR="00C56ACF" w:rsidRPr="00452AA6" w:rsidRDefault="00C56ACF" w:rsidP="003515DE">
            <w:pPr>
              <w:ind w:left="0"/>
            </w:pPr>
          </w:p>
        </w:tc>
        <w:tc>
          <w:tcPr>
            <w:tcW w:w="4110" w:type="dxa"/>
            <w:gridSpan w:val="2"/>
          </w:tcPr>
          <w:p w14:paraId="2A616209" w14:textId="77777777" w:rsidR="00AC659E" w:rsidRPr="00452AA6" w:rsidRDefault="00AC659E" w:rsidP="00203814">
            <w:pPr>
              <w:ind w:left="0"/>
            </w:pPr>
          </w:p>
        </w:tc>
        <w:tc>
          <w:tcPr>
            <w:tcW w:w="3686" w:type="dxa"/>
          </w:tcPr>
          <w:p w14:paraId="74FAC038" w14:textId="77777777" w:rsidR="00AC659E" w:rsidRPr="00452AA6" w:rsidRDefault="00AC659E" w:rsidP="008058D4">
            <w:pPr>
              <w:ind w:left="0" w:right="-38"/>
            </w:pPr>
          </w:p>
        </w:tc>
      </w:tr>
      <w:tr w:rsidR="00AC659E" w:rsidRPr="00452AA6" w14:paraId="0412FBBF" w14:textId="77777777" w:rsidTr="00E52D6B">
        <w:tc>
          <w:tcPr>
            <w:tcW w:w="3936" w:type="dxa"/>
          </w:tcPr>
          <w:p w14:paraId="54C21ED0" w14:textId="77777777" w:rsidR="00AC659E" w:rsidRPr="00452AA6" w:rsidRDefault="00AC659E" w:rsidP="008058D4">
            <w:pPr>
              <w:ind w:left="0"/>
              <w:rPr>
                <w:b/>
              </w:rPr>
            </w:pPr>
            <w:r w:rsidRPr="00452AA6">
              <w:rPr>
                <w:b/>
              </w:rPr>
              <w:t>Is a relationship with the partner likely to lead to a conflict of interest with a member of staff of</w:t>
            </w:r>
            <w:r w:rsidR="00B8745D" w:rsidRPr="00452AA6">
              <w:rPr>
                <w:b/>
              </w:rPr>
              <w:t xml:space="preserve"> the University of Southampton?</w:t>
            </w:r>
          </w:p>
          <w:p w14:paraId="3624FA03" w14:textId="77777777" w:rsidR="00C56ACF" w:rsidRPr="00452AA6" w:rsidRDefault="00C56ACF" w:rsidP="008058D4">
            <w:pPr>
              <w:ind w:left="0"/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39826DF" w14:textId="49931216" w:rsidR="00AC659E" w:rsidRPr="00452AA6" w:rsidRDefault="00B8745D" w:rsidP="008058D4">
            <w:pPr>
              <w:ind w:left="0"/>
            </w:pPr>
            <w:r w:rsidRPr="00452AA6">
              <w:t>Register of Interests</w:t>
            </w:r>
            <w:r w:rsidR="00203814" w:rsidRPr="00452AA6">
              <w:t xml:space="preserve">. </w:t>
            </w:r>
            <w:r w:rsidR="00CD3523">
              <w:t>School</w:t>
            </w:r>
            <w:r w:rsidR="00203814" w:rsidRPr="00452AA6">
              <w:t xml:space="preserve"> to ask Quality, Standards and Accreditation Team to carry out check.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14:paraId="3F18146D" w14:textId="77777777" w:rsidR="00AC659E" w:rsidRPr="00452AA6" w:rsidRDefault="00AC659E" w:rsidP="00203814">
            <w:pPr>
              <w:ind w:left="0"/>
            </w:pPr>
          </w:p>
        </w:tc>
        <w:tc>
          <w:tcPr>
            <w:tcW w:w="3686" w:type="dxa"/>
            <w:shd w:val="clear" w:color="auto" w:fill="FFFFFF" w:themeFill="background1"/>
          </w:tcPr>
          <w:p w14:paraId="19D46427" w14:textId="77777777" w:rsidR="00AC659E" w:rsidRPr="00452AA6" w:rsidRDefault="00AC659E" w:rsidP="008058D4">
            <w:pPr>
              <w:ind w:left="0" w:right="-38"/>
            </w:pPr>
          </w:p>
        </w:tc>
      </w:tr>
      <w:tr w:rsidR="00203814" w:rsidRPr="00452AA6" w14:paraId="35F6CAA5" w14:textId="77777777" w:rsidTr="00E52D6B">
        <w:tc>
          <w:tcPr>
            <w:tcW w:w="3936" w:type="dxa"/>
          </w:tcPr>
          <w:p w14:paraId="67507E1D" w14:textId="77777777" w:rsidR="00203814" w:rsidRPr="00452AA6" w:rsidRDefault="00203814" w:rsidP="008058D4">
            <w:pPr>
              <w:ind w:left="0"/>
              <w:rPr>
                <w:b/>
              </w:rPr>
            </w:pPr>
            <w:r w:rsidRPr="00452AA6">
              <w:rPr>
                <w:b/>
              </w:rPr>
              <w:t>Has a visit to the proposed partner taken place to discuss the proposed arrangement? (</w:t>
            </w:r>
            <w:r w:rsidRPr="00452AA6">
              <w:rPr>
                <w:b/>
                <w:i/>
              </w:rPr>
              <w:t>not compulsory for Enhanced Progression Agreements but good practice</w:t>
            </w:r>
            <w:r w:rsidRPr="00452AA6">
              <w:rPr>
                <w:b/>
              </w:rPr>
              <w:t>)</w:t>
            </w:r>
          </w:p>
          <w:p w14:paraId="1603136D" w14:textId="77777777" w:rsidR="00203814" w:rsidRPr="00452AA6" w:rsidRDefault="00203814" w:rsidP="008058D4">
            <w:pPr>
              <w:ind w:left="0"/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F0CFDDD" w14:textId="77777777" w:rsidR="00203814" w:rsidRPr="00452AA6" w:rsidRDefault="00203814" w:rsidP="00203814">
            <w:pPr>
              <w:ind w:left="0"/>
            </w:pPr>
            <w:r w:rsidRPr="00452AA6">
              <w:t>Brief report of the visit, including details of discussions about the proposed arrangement, any meetings with staff and students and evaluation of facilities.</w:t>
            </w:r>
          </w:p>
          <w:p w14:paraId="0073C2C8" w14:textId="77777777" w:rsidR="00C56ACF" w:rsidRPr="00452AA6" w:rsidRDefault="00C56ACF" w:rsidP="00203814">
            <w:pPr>
              <w:ind w:left="0"/>
            </w:pPr>
          </w:p>
        </w:tc>
        <w:tc>
          <w:tcPr>
            <w:tcW w:w="4110" w:type="dxa"/>
            <w:gridSpan w:val="2"/>
            <w:shd w:val="clear" w:color="auto" w:fill="FFFFFF" w:themeFill="background1"/>
          </w:tcPr>
          <w:p w14:paraId="74042EAC" w14:textId="77777777" w:rsidR="00203814" w:rsidRPr="00452AA6" w:rsidRDefault="00203814" w:rsidP="00203814">
            <w:pPr>
              <w:ind w:left="0"/>
            </w:pPr>
          </w:p>
        </w:tc>
        <w:tc>
          <w:tcPr>
            <w:tcW w:w="3686" w:type="dxa"/>
            <w:shd w:val="clear" w:color="auto" w:fill="FFFFFF" w:themeFill="background1"/>
          </w:tcPr>
          <w:p w14:paraId="5F7F6948" w14:textId="77777777" w:rsidR="00203814" w:rsidRPr="00452AA6" w:rsidRDefault="00203814" w:rsidP="008058D4">
            <w:pPr>
              <w:ind w:left="0" w:right="-38"/>
            </w:pPr>
          </w:p>
        </w:tc>
      </w:tr>
      <w:tr w:rsidR="006351F8" w:rsidRPr="00452AA6" w14:paraId="17C2450B" w14:textId="77777777" w:rsidTr="00E52D6B">
        <w:tc>
          <w:tcPr>
            <w:tcW w:w="15134" w:type="dxa"/>
            <w:gridSpan w:val="6"/>
            <w:shd w:val="clear" w:color="auto" w:fill="EEECE1" w:themeFill="background2"/>
          </w:tcPr>
          <w:p w14:paraId="57C8ED76" w14:textId="3F63471E" w:rsidR="006351F8" w:rsidRPr="00452AA6" w:rsidRDefault="006351F8" w:rsidP="006351F8">
            <w:pPr>
              <w:ind w:left="0" w:right="-38"/>
              <w:rPr>
                <w:b/>
              </w:rPr>
            </w:pPr>
            <w:r w:rsidRPr="00452AA6">
              <w:rPr>
                <w:b/>
              </w:rPr>
              <w:t>About the country: (to be provided by the International Office</w:t>
            </w:r>
            <w:r w:rsidR="003821BB">
              <w:rPr>
                <w:b/>
              </w:rPr>
              <w:t>, please e-mail partnerships@soton.ac.uk</w:t>
            </w:r>
            <w:r w:rsidRPr="00452AA6">
              <w:rPr>
                <w:b/>
              </w:rPr>
              <w:t>)</w:t>
            </w:r>
          </w:p>
          <w:p w14:paraId="524AB9AF" w14:textId="77777777" w:rsidR="00BC1031" w:rsidRPr="00452AA6" w:rsidRDefault="00BC1031" w:rsidP="006351F8">
            <w:pPr>
              <w:ind w:left="0" w:right="-38"/>
            </w:pPr>
          </w:p>
        </w:tc>
      </w:tr>
      <w:tr w:rsidR="00141E3C" w:rsidRPr="00452AA6" w14:paraId="71791458" w14:textId="77777777" w:rsidTr="00141E3C">
        <w:tc>
          <w:tcPr>
            <w:tcW w:w="4928" w:type="dxa"/>
            <w:gridSpan w:val="2"/>
            <w:shd w:val="clear" w:color="auto" w:fill="EEECE1" w:themeFill="background2"/>
          </w:tcPr>
          <w:p w14:paraId="12DF8201" w14:textId="77777777" w:rsidR="00141E3C" w:rsidRPr="00452AA6" w:rsidRDefault="00141E3C" w:rsidP="006351F8">
            <w:pPr>
              <w:ind w:left="0" w:right="-38"/>
              <w:rPr>
                <w:b/>
              </w:rPr>
            </w:pPr>
            <w:r w:rsidRPr="00452AA6">
              <w:rPr>
                <w:b/>
                <w:bCs/>
              </w:rPr>
              <w:t>Area to Consider</w:t>
            </w:r>
          </w:p>
        </w:tc>
        <w:tc>
          <w:tcPr>
            <w:tcW w:w="5103" w:type="dxa"/>
            <w:gridSpan w:val="2"/>
            <w:shd w:val="clear" w:color="auto" w:fill="EEECE1" w:themeFill="background2"/>
          </w:tcPr>
          <w:p w14:paraId="238B0D06" w14:textId="77777777" w:rsidR="00141E3C" w:rsidRPr="00452AA6" w:rsidRDefault="00141E3C" w:rsidP="006351F8">
            <w:pPr>
              <w:ind w:left="0" w:right="-38"/>
              <w:rPr>
                <w:b/>
              </w:rPr>
            </w:pPr>
            <w:r w:rsidRPr="00452AA6">
              <w:rPr>
                <w:b/>
              </w:rPr>
              <w:t>Comments by International Office</w:t>
            </w:r>
          </w:p>
        </w:tc>
        <w:tc>
          <w:tcPr>
            <w:tcW w:w="5103" w:type="dxa"/>
            <w:gridSpan w:val="2"/>
            <w:shd w:val="clear" w:color="auto" w:fill="EEECE1" w:themeFill="background2"/>
          </w:tcPr>
          <w:p w14:paraId="287F5C8C" w14:textId="2A29B048" w:rsidR="00141E3C" w:rsidRPr="00452AA6" w:rsidRDefault="00141E3C" w:rsidP="00141E3C">
            <w:pPr>
              <w:ind w:left="0" w:right="-5472"/>
              <w:rPr>
                <w:b/>
                <w:bCs/>
              </w:rPr>
            </w:pPr>
            <w:r w:rsidRPr="00452AA6">
              <w:rPr>
                <w:b/>
                <w:bCs/>
              </w:rPr>
              <w:t xml:space="preserve">Comments by </w:t>
            </w:r>
            <w:r w:rsidR="00CD3523">
              <w:rPr>
                <w:b/>
                <w:bCs/>
              </w:rPr>
              <w:t>School</w:t>
            </w:r>
            <w:r w:rsidRPr="00452AA6">
              <w:rPr>
                <w:b/>
                <w:bCs/>
              </w:rPr>
              <w:t xml:space="preserve"> </w:t>
            </w:r>
            <w:r w:rsidRPr="00452AA6">
              <w:rPr>
                <w:b/>
                <w:bCs/>
              </w:rPr>
              <w:br/>
              <w:t>Programmes Committee</w:t>
            </w:r>
          </w:p>
          <w:p w14:paraId="390E37A2" w14:textId="77777777" w:rsidR="00141E3C" w:rsidRPr="00452AA6" w:rsidRDefault="00141E3C" w:rsidP="006351F8">
            <w:pPr>
              <w:ind w:left="0" w:right="-38"/>
              <w:rPr>
                <w:b/>
              </w:rPr>
            </w:pPr>
          </w:p>
        </w:tc>
      </w:tr>
      <w:tr w:rsidR="00141E3C" w:rsidRPr="00452AA6" w14:paraId="66F8F709" w14:textId="77777777" w:rsidTr="00D86422">
        <w:tc>
          <w:tcPr>
            <w:tcW w:w="4928" w:type="dxa"/>
            <w:gridSpan w:val="2"/>
          </w:tcPr>
          <w:p w14:paraId="4D0E73A5" w14:textId="77777777" w:rsidR="00141E3C" w:rsidRPr="00452AA6" w:rsidRDefault="00141E3C" w:rsidP="008058D4">
            <w:pPr>
              <w:ind w:left="0"/>
              <w:rPr>
                <w:b/>
              </w:rPr>
            </w:pPr>
            <w:r w:rsidRPr="00452AA6">
              <w:rPr>
                <w:b/>
              </w:rPr>
              <w:t xml:space="preserve">What are the higher education structures in the country of the proposed partner? </w:t>
            </w:r>
          </w:p>
          <w:p w14:paraId="3E776E90" w14:textId="77777777" w:rsidR="00141E3C" w:rsidRPr="00452AA6" w:rsidRDefault="00141E3C" w:rsidP="008058D4">
            <w:pPr>
              <w:ind w:left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06D95A31" w14:textId="77777777" w:rsidR="00141E3C" w:rsidRPr="00452AA6" w:rsidRDefault="00141E3C" w:rsidP="008058D4">
            <w:pPr>
              <w:ind w:left="0" w:right="-38"/>
            </w:pPr>
          </w:p>
        </w:tc>
        <w:tc>
          <w:tcPr>
            <w:tcW w:w="5103" w:type="dxa"/>
            <w:gridSpan w:val="2"/>
          </w:tcPr>
          <w:p w14:paraId="5B65AF0A" w14:textId="77777777" w:rsidR="00141E3C" w:rsidRPr="00452AA6" w:rsidRDefault="00141E3C" w:rsidP="008058D4">
            <w:pPr>
              <w:ind w:left="0" w:right="-38"/>
            </w:pPr>
          </w:p>
        </w:tc>
      </w:tr>
      <w:tr w:rsidR="00141E3C" w:rsidRPr="00452AA6" w14:paraId="2F984A7C" w14:textId="77777777" w:rsidTr="006B6561">
        <w:tc>
          <w:tcPr>
            <w:tcW w:w="4928" w:type="dxa"/>
            <w:gridSpan w:val="2"/>
          </w:tcPr>
          <w:p w14:paraId="7829FD64" w14:textId="77777777" w:rsidR="00141E3C" w:rsidRPr="00452AA6" w:rsidRDefault="00141E3C" w:rsidP="00D3676E">
            <w:pPr>
              <w:ind w:left="0"/>
              <w:rPr>
                <w:b/>
              </w:rPr>
            </w:pPr>
            <w:r w:rsidRPr="00452AA6">
              <w:rPr>
                <w:b/>
              </w:rPr>
              <w:t>Are there any particular cultural assumptions about higher education learning methods which may impact on the delivery of the arrangement?</w:t>
            </w:r>
          </w:p>
          <w:p w14:paraId="7DEADF75" w14:textId="77777777" w:rsidR="00141E3C" w:rsidRPr="00452AA6" w:rsidRDefault="00141E3C" w:rsidP="00D3676E">
            <w:pPr>
              <w:ind w:left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368B8EB4" w14:textId="77777777" w:rsidR="00141E3C" w:rsidRPr="00452AA6" w:rsidRDefault="00141E3C" w:rsidP="008058D4">
            <w:pPr>
              <w:ind w:left="0" w:right="-38"/>
            </w:pPr>
          </w:p>
        </w:tc>
        <w:tc>
          <w:tcPr>
            <w:tcW w:w="5103" w:type="dxa"/>
            <w:gridSpan w:val="2"/>
          </w:tcPr>
          <w:p w14:paraId="22EE6B54" w14:textId="77777777" w:rsidR="00141E3C" w:rsidRPr="00452AA6" w:rsidRDefault="00141E3C" w:rsidP="008058D4">
            <w:pPr>
              <w:ind w:left="0" w:right="-38"/>
            </w:pPr>
          </w:p>
        </w:tc>
      </w:tr>
      <w:tr w:rsidR="00141E3C" w:rsidRPr="00452AA6" w14:paraId="72407F7A" w14:textId="77777777" w:rsidTr="00095099">
        <w:tc>
          <w:tcPr>
            <w:tcW w:w="4928" w:type="dxa"/>
            <w:gridSpan w:val="2"/>
          </w:tcPr>
          <w:p w14:paraId="006E5024" w14:textId="77777777" w:rsidR="00141E3C" w:rsidRPr="00452AA6" w:rsidRDefault="00141E3C" w:rsidP="008058D4">
            <w:pPr>
              <w:ind w:left="0"/>
              <w:rPr>
                <w:b/>
              </w:rPr>
            </w:pPr>
            <w:r w:rsidRPr="00452AA6">
              <w:rPr>
                <w:b/>
              </w:rPr>
              <w:t>Under what legal and regulatory framework is higher education offered in the country concerned?</w:t>
            </w:r>
          </w:p>
          <w:p w14:paraId="2305276F" w14:textId="77777777" w:rsidR="00141E3C" w:rsidRPr="00452AA6" w:rsidRDefault="00141E3C" w:rsidP="008058D4">
            <w:pPr>
              <w:ind w:left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17C68334" w14:textId="77777777" w:rsidR="00141E3C" w:rsidRPr="00452AA6" w:rsidRDefault="00141E3C" w:rsidP="008058D4">
            <w:pPr>
              <w:ind w:left="0" w:right="-38"/>
            </w:pPr>
          </w:p>
        </w:tc>
        <w:tc>
          <w:tcPr>
            <w:tcW w:w="5103" w:type="dxa"/>
            <w:gridSpan w:val="2"/>
          </w:tcPr>
          <w:p w14:paraId="35A41182" w14:textId="77777777" w:rsidR="00141E3C" w:rsidRPr="00452AA6" w:rsidRDefault="00141E3C" w:rsidP="008058D4">
            <w:pPr>
              <w:ind w:left="0" w:right="-38"/>
            </w:pPr>
          </w:p>
        </w:tc>
      </w:tr>
      <w:tr w:rsidR="00141E3C" w:rsidRPr="00452AA6" w14:paraId="0347E2A4" w14:textId="77777777" w:rsidTr="00073928">
        <w:trPr>
          <w:trHeight w:val="835"/>
        </w:trPr>
        <w:tc>
          <w:tcPr>
            <w:tcW w:w="4928" w:type="dxa"/>
            <w:gridSpan w:val="2"/>
          </w:tcPr>
          <w:p w14:paraId="2F676C59" w14:textId="77777777" w:rsidR="00141E3C" w:rsidRPr="00452AA6" w:rsidRDefault="00141E3C" w:rsidP="00A2098E">
            <w:pPr>
              <w:ind w:left="0"/>
              <w:rPr>
                <w:b/>
              </w:rPr>
            </w:pPr>
            <w:r w:rsidRPr="00452AA6">
              <w:rPr>
                <w:b/>
              </w:rPr>
              <w:t>What is the political, ethical and cultural context of the country? Are there any issues which may be at odds to the University’s diversity policies?</w:t>
            </w:r>
          </w:p>
          <w:p w14:paraId="2DB46415" w14:textId="77777777" w:rsidR="00141E3C" w:rsidRPr="00452AA6" w:rsidRDefault="00141E3C" w:rsidP="00A2098E">
            <w:pPr>
              <w:ind w:left="0"/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7C70339F" w14:textId="77777777" w:rsidR="00141E3C" w:rsidRPr="00452AA6" w:rsidRDefault="00141E3C" w:rsidP="008058D4">
            <w:pPr>
              <w:ind w:left="0" w:right="-38"/>
            </w:pPr>
          </w:p>
        </w:tc>
        <w:tc>
          <w:tcPr>
            <w:tcW w:w="5103" w:type="dxa"/>
            <w:gridSpan w:val="2"/>
          </w:tcPr>
          <w:p w14:paraId="77794B3A" w14:textId="77777777" w:rsidR="00141E3C" w:rsidRPr="00452AA6" w:rsidRDefault="00141E3C" w:rsidP="008058D4">
            <w:pPr>
              <w:ind w:left="0" w:right="-38"/>
            </w:pPr>
          </w:p>
        </w:tc>
      </w:tr>
    </w:tbl>
    <w:p w14:paraId="77CE56B6" w14:textId="77777777" w:rsidR="00C90556" w:rsidRPr="00452AA6" w:rsidRDefault="00C90556" w:rsidP="00A566C4">
      <w:pPr>
        <w:spacing w:after="0" w:line="240" w:lineRule="auto"/>
        <w:ind w:left="0"/>
        <w:rPr>
          <w:b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400"/>
        <w:gridCol w:w="7768"/>
      </w:tblGrid>
      <w:tr w:rsidR="00A566C4" w:rsidRPr="00452AA6" w14:paraId="344A4EC1" w14:textId="77777777" w:rsidTr="003D5B37">
        <w:tc>
          <w:tcPr>
            <w:tcW w:w="7400" w:type="dxa"/>
          </w:tcPr>
          <w:p w14:paraId="21BC08FF" w14:textId="45B1F208" w:rsidR="00A566C4" w:rsidRDefault="00A566C4" w:rsidP="00DD27D0">
            <w:pPr>
              <w:ind w:left="0"/>
              <w:rPr>
                <w:b/>
              </w:rPr>
            </w:pPr>
            <w:r>
              <w:rPr>
                <w:b/>
              </w:rPr>
              <w:t>Date Due Diligence Completed</w:t>
            </w:r>
          </w:p>
          <w:p w14:paraId="7621E815" w14:textId="77777777" w:rsidR="00A566C4" w:rsidRPr="00452AA6" w:rsidRDefault="00A566C4" w:rsidP="00DD27D0">
            <w:pPr>
              <w:ind w:left="0"/>
              <w:rPr>
                <w:b/>
              </w:rPr>
            </w:pPr>
          </w:p>
        </w:tc>
        <w:tc>
          <w:tcPr>
            <w:tcW w:w="7768" w:type="dxa"/>
          </w:tcPr>
          <w:p w14:paraId="0DD15F86" w14:textId="77777777" w:rsidR="00A566C4" w:rsidRPr="00452AA6" w:rsidRDefault="00A566C4" w:rsidP="00DD27D0">
            <w:pPr>
              <w:ind w:left="0"/>
              <w:rPr>
                <w:b/>
              </w:rPr>
            </w:pPr>
          </w:p>
        </w:tc>
      </w:tr>
      <w:tr w:rsidR="00C90556" w:rsidRPr="00452AA6" w14:paraId="0BA17A89" w14:textId="77777777" w:rsidTr="003D5B37">
        <w:tc>
          <w:tcPr>
            <w:tcW w:w="7400" w:type="dxa"/>
          </w:tcPr>
          <w:p w14:paraId="41E1799B" w14:textId="1C5C8F47" w:rsidR="00C90556" w:rsidRPr="00452AA6" w:rsidRDefault="00C90556" w:rsidP="00DD27D0">
            <w:pPr>
              <w:ind w:left="0"/>
              <w:rPr>
                <w:b/>
              </w:rPr>
            </w:pPr>
            <w:r w:rsidRPr="00452AA6">
              <w:rPr>
                <w:b/>
              </w:rPr>
              <w:t xml:space="preserve">Date of Consideration by </w:t>
            </w:r>
            <w:r w:rsidR="00CD3523">
              <w:rPr>
                <w:b/>
              </w:rPr>
              <w:t>School</w:t>
            </w:r>
            <w:r w:rsidRPr="00452AA6">
              <w:rPr>
                <w:b/>
              </w:rPr>
              <w:t xml:space="preserve"> Programmes Committee:</w:t>
            </w:r>
          </w:p>
          <w:p w14:paraId="02031909" w14:textId="77777777" w:rsidR="00C90556" w:rsidRPr="00452AA6" w:rsidRDefault="00C90556" w:rsidP="00DD27D0">
            <w:pPr>
              <w:ind w:left="0"/>
              <w:rPr>
                <w:b/>
              </w:rPr>
            </w:pPr>
          </w:p>
        </w:tc>
        <w:tc>
          <w:tcPr>
            <w:tcW w:w="7768" w:type="dxa"/>
          </w:tcPr>
          <w:p w14:paraId="4BE42D0F" w14:textId="77777777" w:rsidR="00C90556" w:rsidRPr="00452AA6" w:rsidRDefault="00C90556" w:rsidP="00DD27D0">
            <w:pPr>
              <w:ind w:left="0"/>
              <w:rPr>
                <w:b/>
              </w:rPr>
            </w:pPr>
          </w:p>
        </w:tc>
      </w:tr>
    </w:tbl>
    <w:p w14:paraId="4CE69B55" w14:textId="77777777" w:rsidR="00303A5B" w:rsidRPr="00C90556" w:rsidRDefault="001B53B0" w:rsidP="00C90556">
      <w:pPr>
        <w:ind w:left="0"/>
        <w:rPr>
          <w:b/>
          <w:sz w:val="20"/>
          <w:szCs w:val="20"/>
        </w:rPr>
      </w:pPr>
    </w:p>
    <w:sectPr w:rsidR="00303A5B" w:rsidRPr="00C90556" w:rsidSect="00E52D6B">
      <w:footerReference w:type="default" r:id="rId12"/>
      <w:head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7CAD" w14:textId="77777777" w:rsidR="000D6CA5" w:rsidRDefault="000D6CA5" w:rsidP="00AC659E">
      <w:pPr>
        <w:spacing w:after="0" w:line="240" w:lineRule="auto"/>
      </w:pPr>
      <w:r>
        <w:separator/>
      </w:r>
    </w:p>
  </w:endnote>
  <w:endnote w:type="continuationSeparator" w:id="0">
    <w:p w14:paraId="0BD29895" w14:textId="77777777" w:rsidR="000D6CA5" w:rsidRDefault="000D6CA5" w:rsidP="00AC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AB9E" w14:textId="2843EE63" w:rsidR="00452AA6" w:rsidRDefault="00613913" w:rsidP="00452AA6">
    <w:pPr>
      <w:pStyle w:val="Footer"/>
      <w:ind w:left="0"/>
    </w:pPr>
    <w:r>
      <w:t>Last updated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262A" w14:textId="77777777" w:rsidR="000D6CA5" w:rsidRDefault="000D6CA5" w:rsidP="00AC659E">
      <w:pPr>
        <w:spacing w:after="0" w:line="240" w:lineRule="auto"/>
      </w:pPr>
      <w:r>
        <w:separator/>
      </w:r>
    </w:p>
  </w:footnote>
  <w:footnote w:type="continuationSeparator" w:id="0">
    <w:p w14:paraId="351A3307" w14:textId="77777777" w:rsidR="000D6CA5" w:rsidRDefault="000D6CA5" w:rsidP="00AC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B6E5" w14:textId="77777777" w:rsidR="00AC659E" w:rsidRDefault="00AC65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1CD660E" wp14:editId="0FD0D46C">
          <wp:simplePos x="0" y="0"/>
          <wp:positionH relativeFrom="column">
            <wp:posOffset>7435215</wp:posOffset>
          </wp:positionH>
          <wp:positionV relativeFrom="paragraph">
            <wp:posOffset>-59690</wp:posOffset>
          </wp:positionV>
          <wp:extent cx="1979930" cy="429260"/>
          <wp:effectExtent l="0" t="0" r="1270" b="8890"/>
          <wp:wrapTight wrapText="bothSides">
            <wp:wrapPolygon edited="0">
              <wp:start x="0" y="0"/>
              <wp:lineTo x="0" y="21089"/>
              <wp:lineTo x="21406" y="21089"/>
              <wp:lineTo x="21406" y="0"/>
              <wp:lineTo x="0" y="0"/>
            </wp:wrapPolygon>
          </wp:wrapTight>
          <wp:docPr id="2" name="Picture 2" descr="university_southampton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_southampton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B5091"/>
    <w:multiLevelType w:val="hybridMultilevel"/>
    <w:tmpl w:val="258CC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983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9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9E"/>
    <w:rsid w:val="00012D65"/>
    <w:rsid w:val="000219B4"/>
    <w:rsid w:val="000302E8"/>
    <w:rsid w:val="0003272C"/>
    <w:rsid w:val="00052BA4"/>
    <w:rsid w:val="00066929"/>
    <w:rsid w:val="00084E92"/>
    <w:rsid w:val="000B0DC8"/>
    <w:rsid w:val="000C7783"/>
    <w:rsid w:val="000D6CA5"/>
    <w:rsid w:val="000E6096"/>
    <w:rsid w:val="000E6300"/>
    <w:rsid w:val="001121E5"/>
    <w:rsid w:val="00141E3C"/>
    <w:rsid w:val="001A3B26"/>
    <w:rsid w:val="001B53B0"/>
    <w:rsid w:val="001B5CE2"/>
    <w:rsid w:val="001B703D"/>
    <w:rsid w:val="001C6417"/>
    <w:rsid w:val="001F4093"/>
    <w:rsid w:val="00203814"/>
    <w:rsid w:val="0021256F"/>
    <w:rsid w:val="0021527D"/>
    <w:rsid w:val="00234099"/>
    <w:rsid w:val="00235A0E"/>
    <w:rsid w:val="00266564"/>
    <w:rsid w:val="00271A92"/>
    <w:rsid w:val="002728C2"/>
    <w:rsid w:val="00305AC5"/>
    <w:rsid w:val="003515DE"/>
    <w:rsid w:val="00365307"/>
    <w:rsid w:val="00373A3E"/>
    <w:rsid w:val="003821BB"/>
    <w:rsid w:val="003D5B37"/>
    <w:rsid w:val="003E7577"/>
    <w:rsid w:val="003F205B"/>
    <w:rsid w:val="003F24D7"/>
    <w:rsid w:val="003F51E2"/>
    <w:rsid w:val="004120E2"/>
    <w:rsid w:val="00452AA6"/>
    <w:rsid w:val="0046631B"/>
    <w:rsid w:val="00486370"/>
    <w:rsid w:val="004A04D4"/>
    <w:rsid w:val="004F3641"/>
    <w:rsid w:val="005164F8"/>
    <w:rsid w:val="00541E5B"/>
    <w:rsid w:val="0055751D"/>
    <w:rsid w:val="00562458"/>
    <w:rsid w:val="005B5C30"/>
    <w:rsid w:val="005C4F56"/>
    <w:rsid w:val="005D238C"/>
    <w:rsid w:val="005E0ABD"/>
    <w:rsid w:val="00613913"/>
    <w:rsid w:val="006351F8"/>
    <w:rsid w:val="00667618"/>
    <w:rsid w:val="0069025A"/>
    <w:rsid w:val="006F7073"/>
    <w:rsid w:val="00702BE3"/>
    <w:rsid w:val="007252CF"/>
    <w:rsid w:val="00730C71"/>
    <w:rsid w:val="0075174E"/>
    <w:rsid w:val="00796C95"/>
    <w:rsid w:val="007A207C"/>
    <w:rsid w:val="007B4960"/>
    <w:rsid w:val="007C3C6D"/>
    <w:rsid w:val="007C6D41"/>
    <w:rsid w:val="00820320"/>
    <w:rsid w:val="00826886"/>
    <w:rsid w:val="0085261E"/>
    <w:rsid w:val="00882E3F"/>
    <w:rsid w:val="0088796F"/>
    <w:rsid w:val="00894D43"/>
    <w:rsid w:val="008D4074"/>
    <w:rsid w:val="0091278E"/>
    <w:rsid w:val="0092001A"/>
    <w:rsid w:val="009339D3"/>
    <w:rsid w:val="00961134"/>
    <w:rsid w:val="009763D2"/>
    <w:rsid w:val="00980296"/>
    <w:rsid w:val="009974F8"/>
    <w:rsid w:val="00997D9A"/>
    <w:rsid w:val="009B3CFE"/>
    <w:rsid w:val="009E7910"/>
    <w:rsid w:val="009F14C1"/>
    <w:rsid w:val="00A2098E"/>
    <w:rsid w:val="00A20991"/>
    <w:rsid w:val="00A566C4"/>
    <w:rsid w:val="00A60117"/>
    <w:rsid w:val="00A80D64"/>
    <w:rsid w:val="00A8429C"/>
    <w:rsid w:val="00AA249D"/>
    <w:rsid w:val="00AC659E"/>
    <w:rsid w:val="00AD3E38"/>
    <w:rsid w:val="00AD4057"/>
    <w:rsid w:val="00AD4FF3"/>
    <w:rsid w:val="00B109E9"/>
    <w:rsid w:val="00B43614"/>
    <w:rsid w:val="00B74C33"/>
    <w:rsid w:val="00B8745D"/>
    <w:rsid w:val="00BB59C8"/>
    <w:rsid w:val="00BB63AC"/>
    <w:rsid w:val="00BC1031"/>
    <w:rsid w:val="00BF1358"/>
    <w:rsid w:val="00BF7AD1"/>
    <w:rsid w:val="00C5240B"/>
    <w:rsid w:val="00C56ACF"/>
    <w:rsid w:val="00C732B9"/>
    <w:rsid w:val="00C77116"/>
    <w:rsid w:val="00C90556"/>
    <w:rsid w:val="00C953C7"/>
    <w:rsid w:val="00CD3523"/>
    <w:rsid w:val="00D06927"/>
    <w:rsid w:val="00D12362"/>
    <w:rsid w:val="00D3676E"/>
    <w:rsid w:val="00D717C4"/>
    <w:rsid w:val="00D74766"/>
    <w:rsid w:val="00DA1DC7"/>
    <w:rsid w:val="00DA2C1F"/>
    <w:rsid w:val="00DB0400"/>
    <w:rsid w:val="00DC5BCF"/>
    <w:rsid w:val="00DD4030"/>
    <w:rsid w:val="00DD483E"/>
    <w:rsid w:val="00DD783C"/>
    <w:rsid w:val="00DE56D1"/>
    <w:rsid w:val="00DE72E8"/>
    <w:rsid w:val="00E22844"/>
    <w:rsid w:val="00E52D6B"/>
    <w:rsid w:val="00E64D58"/>
    <w:rsid w:val="00E94622"/>
    <w:rsid w:val="00EB17F7"/>
    <w:rsid w:val="00EB740C"/>
    <w:rsid w:val="00EF2542"/>
    <w:rsid w:val="00EF3960"/>
    <w:rsid w:val="00F30F10"/>
    <w:rsid w:val="00F35C77"/>
    <w:rsid w:val="00F574EB"/>
    <w:rsid w:val="00F83155"/>
    <w:rsid w:val="00F848C3"/>
    <w:rsid w:val="00F940F6"/>
    <w:rsid w:val="00F948C9"/>
    <w:rsid w:val="00F9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010E8CE8"/>
  <w15:docId w15:val="{AE5BAE9B-6FE0-4A8F-8E85-C7B2075C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59E"/>
    <w:pPr>
      <w:ind w:left="1080"/>
    </w:pPr>
    <w:rPr>
      <w:rFonts w:ascii="Lucida Sans" w:eastAsia="SimSun" w:hAnsi="Lucida Sans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AC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C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59E"/>
    <w:rPr>
      <w:rFonts w:ascii="Lucida Sans" w:eastAsia="SimSun" w:hAnsi="Lucida Sans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6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59E"/>
    <w:rPr>
      <w:rFonts w:ascii="Lucida Sans" w:eastAsia="SimSun" w:hAnsi="Lucida Sans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9E"/>
    <w:rPr>
      <w:rFonts w:ascii="Tahoma" w:eastAsia="SimSu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C659E"/>
    <w:pPr>
      <w:spacing w:after="0" w:line="240" w:lineRule="auto"/>
      <w:ind w:left="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C659E"/>
    <w:rPr>
      <w:rFonts w:ascii="Lucida Sans" w:eastAsia="SimSun" w:hAnsi="Lucida Sans" w:cs="Arial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F5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1E2"/>
    <w:rPr>
      <w:rFonts w:ascii="Lucida Sans" w:eastAsia="SimSun" w:hAnsi="Lucida Sans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1E2"/>
    <w:rPr>
      <w:rFonts w:ascii="Lucida Sans" w:eastAsia="SimSun" w:hAnsi="Lucida Sans" w:cs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20991"/>
    <w:rPr>
      <w:i/>
      <w:iCs/>
    </w:rPr>
  </w:style>
  <w:style w:type="paragraph" w:styleId="ListParagraph">
    <w:name w:val="List Paragraph"/>
    <w:basedOn w:val="Normal"/>
    <w:uiPriority w:val="34"/>
    <w:qFormat/>
    <w:rsid w:val="00DB0400"/>
    <w:pPr>
      <w:ind w:left="720"/>
      <w:contextualSpacing/>
    </w:pPr>
  </w:style>
  <w:style w:type="paragraph" w:styleId="Revision">
    <w:name w:val="Revision"/>
    <w:hidden/>
    <w:uiPriority w:val="99"/>
    <w:semiHidden/>
    <w:rsid w:val="00EF3960"/>
    <w:pPr>
      <w:spacing w:after="0" w:line="240" w:lineRule="auto"/>
    </w:pPr>
    <w:rPr>
      <w:rFonts w:ascii="Lucida Sans" w:eastAsia="SimSun" w:hAnsi="Lucida Sans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78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8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uthampton.ac.uk/quality/collaborative_provision/approving_collaborative_provision.pag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7D7UTFFHD354-1258763940-43062</_dlc_DocId>
    <_dlc_DocIdUrl xmlns="56c7aab3-81b5-44ad-ad72-57c916b76c08">
      <Url>https://sotonac.sharepoint.com/teams/PublicDocuments/_layouts/15/DocIdRedir.aspx?ID=7D7UTFFHD354-1258763940-43062</Url>
      <Description>7D7UTFFHD354-1258763940-43062</Description>
    </_dlc_DocIdUrl>
    <DocumentType xmlns="e269b097-0687-4382-95a6-d1187d84b2a1">Template</Docu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105BB-94A9-424D-8C0F-5DF7200B82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2A36B1-E936-4707-9271-35D4F5CB0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EC07A-5876-4F1B-BF51-30F01C4C91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56c7aab3-81b5-44ad-ad72-57c916b76c08"/>
    <ds:schemaRef ds:uri="e269b097-0687-4382-95a6-d1187d84b2a1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F52B26-5288-42F4-922D-890FE3651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Arkell J.H.</dc:creator>
  <cp:lastModifiedBy>Zoe Carroll</cp:lastModifiedBy>
  <cp:revision>4</cp:revision>
  <dcterms:created xsi:type="dcterms:W3CDTF">2023-10-19T15:58:00Z</dcterms:created>
  <dcterms:modified xsi:type="dcterms:W3CDTF">2023-10-19T15:59:00Z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NewReviewCycle">
    <vt:lpwstr/>
  </property>
  <property fmtid="{D5CDD505-2E9C-101B-9397-08002B2CF9AE}" pid="4" name="_dlc_DocIdItemGuid">
    <vt:lpwstr>655a3600-a992-4707-a930-1d720d38a8d3</vt:lpwstr>
  </property>
  <property fmtid="{D5CDD505-2E9C-101B-9397-08002B2CF9AE}" pid="5" name="MediaServiceImageTags">
    <vt:lpwstr/>
  </property>
</Properties>
</file>